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60E37" w:rsidRDefault="00A60E37">
      <w:pPr>
        <w:jc w:val="center"/>
        <w:rPr>
          <w:rFonts w:ascii="Gill Sans MT" w:eastAsia="Cabin" w:hAnsi="Gill Sans MT" w:cs="Cabin"/>
          <w:b/>
          <w:sz w:val="28"/>
          <w:szCs w:val="28"/>
        </w:rPr>
      </w:pPr>
    </w:p>
    <w:p w:rsidR="00A60E37" w:rsidRDefault="00A60E37">
      <w:pPr>
        <w:jc w:val="center"/>
        <w:rPr>
          <w:rFonts w:ascii="Gill Sans MT" w:eastAsia="Cabin" w:hAnsi="Gill Sans MT" w:cs="Cabin"/>
          <w:b/>
          <w:sz w:val="28"/>
          <w:szCs w:val="28"/>
        </w:rPr>
      </w:pPr>
    </w:p>
    <w:p w:rsidR="00164131" w:rsidRPr="0007222E" w:rsidRDefault="00F47F62">
      <w:pPr>
        <w:jc w:val="center"/>
        <w:rPr>
          <w:rFonts w:ascii="Gill Sans MT" w:eastAsia="Cabin" w:hAnsi="Gill Sans MT" w:cs="Cabin"/>
          <w:b/>
          <w:sz w:val="28"/>
          <w:szCs w:val="28"/>
        </w:rPr>
      </w:pPr>
      <w:r w:rsidRPr="0007222E">
        <w:rPr>
          <w:rFonts w:ascii="Gill Sans MT" w:eastAsia="Cabin" w:hAnsi="Gill Sans MT" w:cs="Cabin"/>
          <w:b/>
          <w:sz w:val="28"/>
          <w:szCs w:val="28"/>
        </w:rPr>
        <w:t xml:space="preserve">Citizen Outreach Grant (COG) Program </w:t>
      </w:r>
    </w:p>
    <w:p w:rsidR="00164131" w:rsidRPr="0007222E" w:rsidRDefault="00F47F62">
      <w:pPr>
        <w:jc w:val="center"/>
        <w:rPr>
          <w:rFonts w:ascii="Gill Sans MT" w:eastAsia="Cabin" w:hAnsi="Gill Sans MT" w:cs="Cabin"/>
          <w:sz w:val="22"/>
          <w:szCs w:val="22"/>
        </w:rPr>
      </w:pPr>
      <w:r w:rsidRPr="0007222E">
        <w:rPr>
          <w:rFonts w:ascii="Gill Sans MT" w:eastAsia="Cabin" w:hAnsi="Gill Sans MT" w:cs="Cabin"/>
          <w:b/>
          <w:sz w:val="28"/>
          <w:szCs w:val="28"/>
        </w:rPr>
        <w:t xml:space="preserve">Request for </w:t>
      </w:r>
      <w:r w:rsidR="005D179A">
        <w:rPr>
          <w:rFonts w:ascii="Gill Sans MT" w:eastAsia="Cabin" w:hAnsi="Gill Sans MT" w:cs="Cabin"/>
          <w:b/>
          <w:sz w:val="28"/>
          <w:szCs w:val="28"/>
        </w:rPr>
        <w:t xml:space="preserve">Concept </w:t>
      </w:r>
      <w:r w:rsidR="003215A2">
        <w:rPr>
          <w:rFonts w:ascii="Gill Sans MT" w:eastAsia="Cabin" w:hAnsi="Gill Sans MT" w:cs="Cabin"/>
          <w:b/>
          <w:sz w:val="28"/>
          <w:szCs w:val="28"/>
        </w:rPr>
        <w:t>Papers</w:t>
      </w:r>
      <w:r w:rsidR="005D179A">
        <w:rPr>
          <w:rFonts w:ascii="Gill Sans MT" w:eastAsia="Cabin" w:hAnsi="Gill Sans MT" w:cs="Cabin"/>
          <w:b/>
          <w:sz w:val="28"/>
          <w:szCs w:val="28"/>
        </w:rPr>
        <w:t xml:space="preserve"> (</w:t>
      </w:r>
      <w:proofErr w:type="spellStart"/>
      <w:r w:rsidR="005D179A">
        <w:rPr>
          <w:rFonts w:ascii="Gill Sans MT" w:eastAsia="Cabin" w:hAnsi="Gill Sans MT" w:cs="Cabin"/>
          <w:b/>
          <w:sz w:val="28"/>
          <w:szCs w:val="28"/>
        </w:rPr>
        <w:t>RfC</w:t>
      </w:r>
      <w:r w:rsidR="003215A2">
        <w:rPr>
          <w:rFonts w:ascii="Gill Sans MT" w:eastAsia="Cabin" w:hAnsi="Gill Sans MT" w:cs="Cabin"/>
          <w:b/>
          <w:sz w:val="28"/>
          <w:szCs w:val="28"/>
        </w:rPr>
        <w:t>P</w:t>
      </w:r>
      <w:proofErr w:type="spellEnd"/>
      <w:r w:rsidR="005D179A">
        <w:rPr>
          <w:rFonts w:ascii="Gill Sans MT" w:eastAsia="Cabin" w:hAnsi="Gill Sans MT" w:cs="Cabin"/>
          <w:b/>
          <w:sz w:val="28"/>
          <w:szCs w:val="28"/>
        </w:rPr>
        <w:t>)</w:t>
      </w:r>
    </w:p>
    <w:p w:rsidR="00D73883" w:rsidRDefault="00D73883" w:rsidP="005C17B2">
      <w:pPr>
        <w:jc w:val="both"/>
        <w:rPr>
          <w:rFonts w:ascii="Gill Sans MT" w:eastAsia="Cabin" w:hAnsi="Gill Sans MT" w:cs="Cabin"/>
          <w:color w:val="auto"/>
        </w:rPr>
      </w:pPr>
    </w:p>
    <w:p w:rsidR="00D73883" w:rsidRDefault="00D73883" w:rsidP="005C17B2">
      <w:pPr>
        <w:jc w:val="both"/>
        <w:rPr>
          <w:rFonts w:ascii="Gill Sans MT" w:eastAsia="Cabin" w:hAnsi="Gill Sans MT" w:cs="Cabin"/>
          <w:color w:val="auto"/>
        </w:rPr>
      </w:pPr>
    </w:p>
    <w:p w:rsidR="00DC1E0D" w:rsidRPr="000E539B" w:rsidRDefault="00F47F62" w:rsidP="005C17B2">
      <w:pPr>
        <w:jc w:val="both"/>
        <w:rPr>
          <w:rFonts w:ascii="Gill Sans MT" w:eastAsia="Cabin" w:hAnsi="Gill Sans MT" w:cs="Cabin"/>
          <w:color w:val="auto"/>
          <w:sz w:val="22"/>
        </w:rPr>
      </w:pPr>
      <w:r w:rsidRPr="000E539B">
        <w:rPr>
          <w:rFonts w:ascii="Gill Sans MT" w:eastAsia="Cabin" w:hAnsi="Gill Sans MT" w:cs="Cabin"/>
          <w:color w:val="auto"/>
          <w:sz w:val="22"/>
        </w:rPr>
        <w:t>The East-West Management Institute</w:t>
      </w:r>
      <w:r w:rsidR="00E17383" w:rsidRPr="000E539B">
        <w:rPr>
          <w:rFonts w:ascii="Gill Sans MT" w:eastAsia="Cabin" w:hAnsi="Gill Sans MT" w:cs="Cabin"/>
          <w:color w:val="auto"/>
          <w:sz w:val="22"/>
        </w:rPr>
        <w:t>’s</w:t>
      </w:r>
      <w:r w:rsidRPr="000E539B">
        <w:rPr>
          <w:rFonts w:ascii="Gill Sans MT" w:eastAsia="Cabin" w:hAnsi="Gill Sans MT" w:cs="Cabin"/>
          <w:color w:val="auto"/>
          <w:sz w:val="22"/>
        </w:rPr>
        <w:t xml:space="preserve"> (EWMI) </w:t>
      </w:r>
      <w:r w:rsidRPr="0035142E">
        <w:rPr>
          <w:rFonts w:ascii="Gill Sans MT" w:eastAsia="Cabin" w:hAnsi="Gill Sans MT" w:cs="Cabin"/>
          <w:i/>
          <w:color w:val="auto"/>
          <w:sz w:val="22"/>
        </w:rPr>
        <w:t xml:space="preserve">Advancing CSO Capacities and Engaging Society for Sustainability </w:t>
      </w:r>
      <w:r w:rsidRPr="000E539B">
        <w:rPr>
          <w:rFonts w:ascii="Gill Sans MT" w:eastAsia="Cabin" w:hAnsi="Gill Sans MT" w:cs="Cabin"/>
          <w:color w:val="auto"/>
          <w:sz w:val="22"/>
        </w:rPr>
        <w:t xml:space="preserve">(ACCESS) project invites Georgian Civil Society Organizations (CSOs), </w:t>
      </w:r>
      <w:r w:rsidRPr="000E539B">
        <w:rPr>
          <w:rFonts w:ascii="Gill Sans MT" w:eastAsia="Cabin" w:hAnsi="Gill Sans MT" w:cs="Cabin"/>
          <w:b/>
          <w:color w:val="auto"/>
          <w:sz w:val="22"/>
        </w:rPr>
        <w:t>particularly those from the regions</w:t>
      </w:r>
      <w:r w:rsidRPr="000E539B">
        <w:rPr>
          <w:rFonts w:ascii="Gill Sans MT" w:eastAsia="Cabin" w:hAnsi="Gill Sans MT" w:cs="Cabin"/>
          <w:color w:val="auto"/>
          <w:sz w:val="22"/>
        </w:rPr>
        <w:t xml:space="preserve">, to </w:t>
      </w:r>
      <w:r w:rsidR="00CD2B77" w:rsidRPr="000E539B">
        <w:rPr>
          <w:rFonts w:ascii="Gill Sans MT" w:eastAsia="Cabin" w:hAnsi="Gill Sans MT" w:cs="Cabin"/>
          <w:color w:val="auto"/>
          <w:sz w:val="22"/>
        </w:rPr>
        <w:t xml:space="preserve">submit </w:t>
      </w:r>
      <w:r w:rsidR="00CD2B77" w:rsidRPr="000E539B">
        <w:rPr>
          <w:rFonts w:ascii="Gill Sans MT" w:eastAsia="Cabin" w:hAnsi="Gill Sans MT" w:cs="Cabin"/>
          <w:b/>
          <w:color w:val="auto"/>
          <w:sz w:val="22"/>
        </w:rPr>
        <w:t xml:space="preserve">concept </w:t>
      </w:r>
      <w:r w:rsidR="002B0BC9">
        <w:rPr>
          <w:rFonts w:ascii="Gill Sans MT" w:eastAsia="Cabin" w:hAnsi="Gill Sans MT" w:cs="Cabin"/>
          <w:b/>
          <w:color w:val="auto"/>
          <w:sz w:val="22"/>
        </w:rPr>
        <w:t>papers</w:t>
      </w:r>
      <w:r w:rsidR="00CD2B77" w:rsidRPr="000E539B">
        <w:rPr>
          <w:rFonts w:ascii="Gill Sans MT" w:eastAsia="Cabin" w:hAnsi="Gill Sans MT" w:cs="Cabin"/>
          <w:color w:val="auto"/>
          <w:sz w:val="22"/>
        </w:rPr>
        <w:t xml:space="preserve"> to the</w:t>
      </w:r>
      <w:r w:rsidR="0035142E">
        <w:rPr>
          <w:rFonts w:ascii="Gill Sans MT" w:eastAsia="Cabin" w:hAnsi="Gill Sans MT" w:cs="Cabin"/>
          <w:color w:val="auto"/>
          <w:sz w:val="22"/>
        </w:rPr>
        <w:t xml:space="preserve"> Citizen Outreach Grant</w:t>
      </w:r>
      <w:r w:rsidRPr="000E539B">
        <w:rPr>
          <w:rFonts w:ascii="Gill Sans MT" w:eastAsia="Cabin" w:hAnsi="Gill Sans MT" w:cs="Cabin"/>
          <w:color w:val="auto"/>
          <w:sz w:val="22"/>
        </w:rPr>
        <w:t xml:space="preserve"> (COGs)</w:t>
      </w:r>
      <w:r w:rsidR="00CD2B77" w:rsidRPr="000E539B">
        <w:rPr>
          <w:rFonts w:ascii="Gill Sans MT" w:eastAsia="Cabin" w:hAnsi="Gill Sans MT" w:cs="Cabin"/>
          <w:color w:val="auto"/>
          <w:sz w:val="22"/>
        </w:rPr>
        <w:t xml:space="preserve"> program</w:t>
      </w:r>
      <w:r w:rsidRPr="000E539B">
        <w:rPr>
          <w:rFonts w:ascii="Gill Sans MT" w:eastAsia="Cabin" w:hAnsi="Gill Sans MT" w:cs="Cabin"/>
          <w:color w:val="auto"/>
          <w:sz w:val="22"/>
        </w:rPr>
        <w:t xml:space="preserve">. </w:t>
      </w:r>
    </w:p>
    <w:p w:rsidR="00CD2B77" w:rsidRPr="000E539B" w:rsidRDefault="00CD2B77" w:rsidP="005C17B2">
      <w:pPr>
        <w:jc w:val="both"/>
        <w:rPr>
          <w:rFonts w:ascii="Gill Sans MT" w:eastAsia="Cabin" w:hAnsi="Gill Sans MT" w:cs="Cabin"/>
          <w:color w:val="auto"/>
          <w:sz w:val="22"/>
        </w:rPr>
      </w:pPr>
    </w:p>
    <w:p w:rsidR="004C506C" w:rsidRDefault="0035142E" w:rsidP="00961672">
      <w:pPr>
        <w:jc w:val="both"/>
        <w:rPr>
          <w:rFonts w:ascii="Gill Sans MT" w:eastAsia="Cabin" w:hAnsi="Gill Sans MT" w:cs="Cabin"/>
          <w:color w:val="auto"/>
          <w:sz w:val="22"/>
        </w:rPr>
      </w:pPr>
      <w:r>
        <w:rPr>
          <w:rFonts w:ascii="Gill Sans MT" w:eastAsia="Cabin" w:hAnsi="Gill Sans MT" w:cs="Cabin"/>
          <w:color w:val="auto"/>
          <w:sz w:val="22"/>
        </w:rPr>
        <w:t>The COG program</w:t>
      </w:r>
      <w:r w:rsidR="00674553">
        <w:rPr>
          <w:rFonts w:ascii="Gill Sans MT" w:eastAsia="Cabin" w:hAnsi="Gill Sans MT" w:cs="Cabin"/>
          <w:color w:val="auto"/>
          <w:sz w:val="22"/>
        </w:rPr>
        <w:t xml:space="preserve"> </w:t>
      </w:r>
      <w:r w:rsidR="00E82A33">
        <w:rPr>
          <w:rFonts w:ascii="Gill Sans MT" w:eastAsia="Cabin" w:hAnsi="Gill Sans MT" w:cs="Cabin"/>
          <w:color w:val="auto"/>
          <w:sz w:val="22"/>
        </w:rPr>
        <w:t>enable</w:t>
      </w:r>
      <w:r w:rsidR="00674553">
        <w:rPr>
          <w:rFonts w:ascii="Gill Sans MT" w:eastAsia="Cabin" w:hAnsi="Gill Sans MT" w:cs="Cabin"/>
          <w:color w:val="auto"/>
          <w:sz w:val="22"/>
        </w:rPr>
        <w:t xml:space="preserve">s and supports </w:t>
      </w:r>
      <w:r w:rsidR="00E82A33">
        <w:rPr>
          <w:rFonts w:ascii="Gill Sans MT" w:eastAsia="Cabin" w:hAnsi="Gill Sans MT" w:cs="Cabin"/>
          <w:color w:val="auto"/>
          <w:sz w:val="22"/>
        </w:rPr>
        <w:t>Georgian CSOs and civic movements to:</w:t>
      </w:r>
    </w:p>
    <w:p w:rsidR="0035142E" w:rsidRPr="004C506C" w:rsidRDefault="0035142E" w:rsidP="0035142E">
      <w:pPr>
        <w:pStyle w:val="ListParagraph"/>
        <w:numPr>
          <w:ilvl w:val="0"/>
          <w:numId w:val="20"/>
        </w:numPr>
        <w:jc w:val="both"/>
        <w:rPr>
          <w:rFonts w:ascii="Gill Sans MT" w:eastAsia="Cabin" w:hAnsi="Gill Sans MT" w:cs="Cabin"/>
          <w:color w:val="auto"/>
          <w:sz w:val="22"/>
        </w:rPr>
      </w:pPr>
      <w:r w:rsidRPr="004C506C">
        <w:rPr>
          <w:rFonts w:ascii="Gill Sans MT" w:eastAsia="Cabin" w:hAnsi="Gill Sans MT" w:cs="Cabin"/>
          <w:color w:val="auto"/>
          <w:sz w:val="22"/>
        </w:rPr>
        <w:t>T</w:t>
      </w:r>
      <w:r>
        <w:rPr>
          <w:rFonts w:ascii="Gill Sans MT" w:eastAsia="Cabin" w:hAnsi="Gill Sans MT" w:cs="Cabin"/>
          <w:color w:val="auto"/>
          <w:sz w:val="22"/>
        </w:rPr>
        <w:t>arget</w:t>
      </w:r>
      <w:r w:rsidRPr="004C506C">
        <w:rPr>
          <w:rFonts w:ascii="Gill Sans MT" w:eastAsia="Cabin" w:hAnsi="Gill Sans MT" w:cs="Cabin"/>
          <w:color w:val="auto"/>
          <w:sz w:val="22"/>
        </w:rPr>
        <w:t xml:space="preserve"> the most pressing probl</w:t>
      </w:r>
      <w:r>
        <w:rPr>
          <w:rFonts w:ascii="Gill Sans MT" w:eastAsia="Cabin" w:hAnsi="Gill Sans MT" w:cs="Cabin"/>
          <w:color w:val="auto"/>
          <w:sz w:val="22"/>
        </w:rPr>
        <w:t>ems faced by local communities and</w:t>
      </w:r>
    </w:p>
    <w:p w:rsidR="009873FE" w:rsidRDefault="0035142E" w:rsidP="00961672">
      <w:pPr>
        <w:pStyle w:val="ListParagraph"/>
        <w:numPr>
          <w:ilvl w:val="0"/>
          <w:numId w:val="20"/>
        </w:numPr>
        <w:jc w:val="both"/>
        <w:rPr>
          <w:rFonts w:ascii="Gill Sans MT" w:eastAsia="Cabin" w:hAnsi="Gill Sans MT" w:cs="Cabin"/>
          <w:color w:val="auto"/>
          <w:sz w:val="22"/>
        </w:rPr>
      </w:pPr>
      <w:r>
        <w:rPr>
          <w:rFonts w:ascii="Gill Sans MT" w:eastAsia="Cabin" w:hAnsi="Gill Sans MT" w:cs="Cabin"/>
          <w:color w:val="auto"/>
          <w:sz w:val="22"/>
        </w:rPr>
        <w:t>Directly engage</w:t>
      </w:r>
      <w:r w:rsidRPr="004C506C">
        <w:rPr>
          <w:rFonts w:ascii="Gill Sans MT" w:eastAsia="Cabin" w:hAnsi="Gill Sans MT" w:cs="Cabin"/>
          <w:color w:val="auto"/>
          <w:sz w:val="22"/>
        </w:rPr>
        <w:t xml:space="preserve"> citizens in </w:t>
      </w:r>
      <w:r w:rsidR="00674553">
        <w:rPr>
          <w:rFonts w:ascii="Gill Sans MT" w:eastAsia="Cabin" w:hAnsi="Gill Sans MT" w:cs="Cabin"/>
          <w:color w:val="auto"/>
          <w:sz w:val="22"/>
        </w:rPr>
        <w:t>resolving</w:t>
      </w:r>
      <w:r w:rsidRPr="004C506C">
        <w:rPr>
          <w:rFonts w:ascii="Gill Sans MT" w:eastAsia="Cabin" w:hAnsi="Gill Sans MT" w:cs="Cabin"/>
          <w:color w:val="auto"/>
          <w:sz w:val="22"/>
        </w:rPr>
        <w:t xml:space="preserve"> </w:t>
      </w:r>
      <w:r>
        <w:rPr>
          <w:rFonts w:ascii="Gill Sans MT" w:eastAsia="Cabin" w:hAnsi="Gill Sans MT" w:cs="Cabin"/>
          <w:color w:val="auto"/>
          <w:sz w:val="22"/>
        </w:rPr>
        <w:t>these problems.</w:t>
      </w:r>
    </w:p>
    <w:p w:rsidR="0035142E" w:rsidRPr="0035142E" w:rsidRDefault="0035142E" w:rsidP="0035142E">
      <w:pPr>
        <w:pStyle w:val="ListParagraph"/>
        <w:ind w:left="1080"/>
        <w:jc w:val="both"/>
        <w:rPr>
          <w:rFonts w:ascii="Gill Sans MT" w:eastAsia="Cabin" w:hAnsi="Gill Sans MT" w:cs="Cabin"/>
          <w:color w:val="auto"/>
          <w:sz w:val="22"/>
        </w:rPr>
      </w:pPr>
    </w:p>
    <w:p w:rsidR="00CF0668" w:rsidRDefault="009873FE" w:rsidP="00961672">
      <w:pPr>
        <w:jc w:val="both"/>
        <w:rPr>
          <w:rFonts w:ascii="Gill Sans MT" w:eastAsia="Cabin" w:hAnsi="Gill Sans MT" w:cs="Cabin"/>
          <w:color w:val="auto"/>
          <w:sz w:val="22"/>
        </w:rPr>
      </w:pPr>
      <w:r w:rsidRPr="000E539B">
        <w:rPr>
          <w:rFonts w:ascii="Gill Sans MT" w:eastAsia="Cabin" w:hAnsi="Gill Sans MT" w:cs="Cabin"/>
          <w:color w:val="auto"/>
          <w:sz w:val="22"/>
        </w:rPr>
        <w:t xml:space="preserve">The program </w:t>
      </w:r>
      <w:r w:rsidR="00E82A33">
        <w:rPr>
          <w:rFonts w:ascii="Gill Sans MT" w:eastAsia="Cabin" w:hAnsi="Gill Sans MT" w:cs="Cabin"/>
          <w:color w:val="auto"/>
          <w:sz w:val="22"/>
        </w:rPr>
        <w:t>focus</w:t>
      </w:r>
      <w:r w:rsidR="00674553">
        <w:rPr>
          <w:rFonts w:ascii="Gill Sans MT" w:eastAsia="Cabin" w:hAnsi="Gill Sans MT" w:cs="Cabin"/>
          <w:color w:val="auto"/>
          <w:sz w:val="22"/>
        </w:rPr>
        <w:t>es</w:t>
      </w:r>
      <w:r w:rsidRPr="000E539B">
        <w:rPr>
          <w:rFonts w:ascii="Gill Sans MT" w:eastAsia="Cabin" w:hAnsi="Gill Sans MT" w:cs="Cabin"/>
          <w:color w:val="auto"/>
          <w:sz w:val="22"/>
        </w:rPr>
        <w:t xml:space="preserve"> on results in terms of </w:t>
      </w:r>
      <w:r w:rsidRPr="000E539B">
        <w:rPr>
          <w:rFonts w:ascii="Gill Sans MT" w:eastAsia="Cabin" w:hAnsi="Gill Sans MT" w:cs="Cabin"/>
          <w:b/>
          <w:color w:val="auto"/>
          <w:sz w:val="22"/>
        </w:rPr>
        <w:t xml:space="preserve">citizen </w:t>
      </w:r>
      <w:r w:rsidR="008D1692">
        <w:rPr>
          <w:rFonts w:ascii="Gill Sans MT" w:eastAsia="Cabin" w:hAnsi="Gill Sans MT" w:cs="Cabin"/>
          <w:b/>
          <w:color w:val="auto"/>
          <w:sz w:val="22"/>
        </w:rPr>
        <w:t xml:space="preserve">empowerment </w:t>
      </w:r>
      <w:r w:rsidR="008D1692" w:rsidRPr="008D1692">
        <w:rPr>
          <w:rFonts w:ascii="Gill Sans MT" w:eastAsia="Cabin" w:hAnsi="Gill Sans MT" w:cs="Cabin"/>
          <w:color w:val="auto"/>
          <w:sz w:val="22"/>
        </w:rPr>
        <w:t>to</w:t>
      </w:r>
      <w:r w:rsidR="00E82A33">
        <w:rPr>
          <w:rFonts w:ascii="Gill Sans MT" w:eastAsia="Cabin" w:hAnsi="Gill Sans MT" w:cs="Cabin"/>
          <w:color w:val="auto"/>
          <w:sz w:val="22"/>
        </w:rPr>
        <w:t xml:space="preserve"> </w:t>
      </w:r>
      <w:r w:rsidR="004C506C">
        <w:rPr>
          <w:rFonts w:ascii="Gill Sans MT" w:eastAsia="Cabin" w:hAnsi="Gill Sans MT" w:cs="Cabin"/>
          <w:color w:val="auto"/>
          <w:sz w:val="22"/>
        </w:rPr>
        <w:t>address</w:t>
      </w:r>
      <w:r w:rsidR="00E82A33">
        <w:rPr>
          <w:rFonts w:ascii="Gill Sans MT" w:eastAsia="Cabin" w:hAnsi="Gill Sans MT" w:cs="Cabin"/>
          <w:color w:val="auto"/>
          <w:sz w:val="22"/>
        </w:rPr>
        <w:t xml:space="preserve"> the </w:t>
      </w:r>
      <w:r w:rsidR="00E82A33" w:rsidRPr="00E82A33">
        <w:rPr>
          <w:rFonts w:ascii="Gill Sans MT" w:eastAsia="Cabin" w:hAnsi="Gill Sans MT" w:cs="Cabin"/>
          <w:b/>
          <w:color w:val="auto"/>
          <w:sz w:val="22"/>
        </w:rPr>
        <w:t>key issues facing Georgia</w:t>
      </w:r>
      <w:r w:rsidR="00E82A33">
        <w:rPr>
          <w:rFonts w:ascii="Gill Sans MT" w:eastAsia="Cabin" w:hAnsi="Gill Sans MT" w:cs="Cabin"/>
          <w:color w:val="auto"/>
          <w:sz w:val="22"/>
        </w:rPr>
        <w:t>.</w:t>
      </w:r>
      <w:r w:rsidR="00674553">
        <w:rPr>
          <w:rFonts w:ascii="Gill Sans MT" w:eastAsia="Cabin" w:hAnsi="Gill Sans MT" w:cs="Cabin"/>
          <w:color w:val="auto"/>
          <w:sz w:val="22"/>
        </w:rPr>
        <w:t xml:space="preserve"> It also prioritizes the initiatives</w:t>
      </w:r>
      <w:r w:rsidR="00CF0668">
        <w:rPr>
          <w:rFonts w:ascii="Gill Sans MT" w:eastAsia="Cabin" w:hAnsi="Gill Sans MT" w:cs="Cabin"/>
          <w:color w:val="auto"/>
          <w:sz w:val="22"/>
        </w:rPr>
        <w:t xml:space="preserve"> that:</w:t>
      </w:r>
    </w:p>
    <w:p w:rsidR="00CF0668" w:rsidRDefault="00CF0668" w:rsidP="00961672">
      <w:pPr>
        <w:jc w:val="both"/>
        <w:rPr>
          <w:rFonts w:ascii="Gill Sans MT" w:eastAsia="Cabin" w:hAnsi="Gill Sans MT" w:cs="Cabin"/>
          <w:color w:val="auto"/>
          <w:sz w:val="22"/>
        </w:rPr>
      </w:pPr>
    </w:p>
    <w:p w:rsidR="00CF0668" w:rsidRDefault="00CF0668" w:rsidP="00CF0668">
      <w:pPr>
        <w:pStyle w:val="ListParagraph"/>
        <w:numPr>
          <w:ilvl w:val="0"/>
          <w:numId w:val="23"/>
        </w:numPr>
        <w:jc w:val="both"/>
        <w:rPr>
          <w:rFonts w:ascii="Gill Sans MT" w:eastAsia="Cabin" w:hAnsi="Gill Sans MT" w:cs="Cabin"/>
          <w:color w:val="auto"/>
          <w:sz w:val="22"/>
        </w:rPr>
      </w:pPr>
      <w:r>
        <w:rPr>
          <w:rFonts w:ascii="Gill Sans MT" w:eastAsia="Cabin" w:hAnsi="Gill Sans MT" w:cs="Cabin"/>
          <w:color w:val="auto"/>
          <w:sz w:val="22"/>
        </w:rPr>
        <w:t xml:space="preserve">Enable and support </w:t>
      </w:r>
      <w:r w:rsidRPr="004609B2">
        <w:rPr>
          <w:rFonts w:ascii="Gill Sans MT" w:eastAsia="Cabin" w:hAnsi="Gill Sans MT" w:cs="Cabin"/>
          <w:b/>
          <w:color w:val="auto"/>
          <w:sz w:val="22"/>
        </w:rPr>
        <w:t>partnerships between formal</w:t>
      </w:r>
      <w:r>
        <w:rPr>
          <w:rFonts w:ascii="Gill Sans MT" w:eastAsia="Cabin" w:hAnsi="Gill Sans MT" w:cs="Cabin"/>
          <w:color w:val="auto"/>
          <w:sz w:val="22"/>
        </w:rPr>
        <w:t xml:space="preserve"> (i.e. registered CSOs) </w:t>
      </w:r>
      <w:r w:rsidRPr="004609B2">
        <w:rPr>
          <w:rFonts w:ascii="Gill Sans MT" w:eastAsia="Cabin" w:hAnsi="Gill Sans MT" w:cs="Cabin"/>
          <w:b/>
          <w:color w:val="auto"/>
          <w:sz w:val="22"/>
        </w:rPr>
        <w:t>and informal</w:t>
      </w:r>
      <w:r>
        <w:rPr>
          <w:rFonts w:ascii="Gill Sans MT" w:eastAsia="Cabin" w:hAnsi="Gill Sans MT" w:cs="Cabin"/>
          <w:color w:val="auto"/>
          <w:sz w:val="22"/>
        </w:rPr>
        <w:t xml:space="preserve"> (citizen groups, civic activists, social movements) civil society </w:t>
      </w:r>
    </w:p>
    <w:p w:rsidR="00CF0668" w:rsidRDefault="00CF0668" w:rsidP="00CF0668">
      <w:pPr>
        <w:pStyle w:val="ListParagraph"/>
        <w:numPr>
          <w:ilvl w:val="0"/>
          <w:numId w:val="23"/>
        </w:numPr>
        <w:jc w:val="both"/>
        <w:rPr>
          <w:rFonts w:ascii="Gill Sans MT" w:eastAsia="Cabin" w:hAnsi="Gill Sans MT" w:cs="Cabin"/>
          <w:color w:val="auto"/>
          <w:sz w:val="22"/>
        </w:rPr>
      </w:pPr>
      <w:r>
        <w:rPr>
          <w:rFonts w:ascii="Gill Sans MT" w:eastAsia="Cabin" w:hAnsi="Gill Sans MT" w:cs="Cabin"/>
          <w:color w:val="auto"/>
          <w:sz w:val="22"/>
        </w:rPr>
        <w:t xml:space="preserve">Enable and support </w:t>
      </w:r>
      <w:r w:rsidRPr="004609B2">
        <w:rPr>
          <w:rFonts w:ascii="Gill Sans MT" w:eastAsia="Cabin" w:hAnsi="Gill Sans MT" w:cs="Cabin"/>
          <w:b/>
          <w:color w:val="auto"/>
          <w:sz w:val="22"/>
        </w:rPr>
        <w:t>inter-sectoral cooperation</w:t>
      </w:r>
      <w:r>
        <w:rPr>
          <w:rFonts w:ascii="Gill Sans MT" w:eastAsia="Cabin" w:hAnsi="Gill Sans MT" w:cs="Cabin"/>
          <w:color w:val="auto"/>
          <w:sz w:val="22"/>
        </w:rPr>
        <w:t xml:space="preserve"> </w:t>
      </w:r>
      <w:r w:rsidR="004609B2">
        <w:rPr>
          <w:rFonts w:ascii="Gill Sans MT" w:eastAsia="Cabin" w:hAnsi="Gill Sans MT" w:cs="Cabin"/>
          <w:color w:val="auto"/>
          <w:sz w:val="22"/>
        </w:rPr>
        <w:t xml:space="preserve">(i.e. CSO sector, </w:t>
      </w:r>
      <w:r w:rsidR="008F40A9">
        <w:rPr>
          <w:rFonts w:ascii="Gill Sans MT" w:eastAsia="Cabin" w:hAnsi="Gill Sans MT" w:cs="Cabin"/>
          <w:color w:val="auto"/>
          <w:sz w:val="22"/>
        </w:rPr>
        <w:t xml:space="preserve">the </w:t>
      </w:r>
      <w:r w:rsidR="004609B2">
        <w:rPr>
          <w:rFonts w:ascii="Gill Sans MT" w:eastAsia="Cabin" w:hAnsi="Gill Sans MT" w:cs="Cabin"/>
          <w:color w:val="auto"/>
          <w:sz w:val="22"/>
        </w:rPr>
        <w:t>private sector, academia, media</w:t>
      </w:r>
      <w:r w:rsidR="00155573">
        <w:rPr>
          <w:rFonts w:ascii="Gill Sans MT" w:eastAsia="Cabin" w:hAnsi="Gill Sans MT" w:cs="Cabin"/>
          <w:color w:val="auto"/>
          <w:sz w:val="22"/>
        </w:rPr>
        <w:t xml:space="preserve">, </w:t>
      </w:r>
      <w:r w:rsidR="008F40A9">
        <w:rPr>
          <w:rFonts w:ascii="Gill Sans MT" w:eastAsia="Cabin" w:hAnsi="Gill Sans MT" w:cs="Cabin"/>
          <w:color w:val="auto"/>
          <w:sz w:val="22"/>
        </w:rPr>
        <w:t xml:space="preserve">the </w:t>
      </w:r>
      <w:r w:rsidR="00155573">
        <w:rPr>
          <w:rFonts w:ascii="Gill Sans MT" w:eastAsia="Cabin" w:hAnsi="Gill Sans MT" w:cs="Cabin"/>
          <w:color w:val="auto"/>
          <w:sz w:val="22"/>
        </w:rPr>
        <w:t>arts community, etc.</w:t>
      </w:r>
      <w:r w:rsidR="004609B2">
        <w:rPr>
          <w:rFonts w:ascii="Gill Sans MT" w:eastAsia="Cabin" w:hAnsi="Gill Sans MT" w:cs="Cabin"/>
          <w:color w:val="auto"/>
          <w:sz w:val="22"/>
        </w:rPr>
        <w:t>)</w:t>
      </w:r>
    </w:p>
    <w:p w:rsidR="00CF0668" w:rsidRDefault="00CF0668" w:rsidP="00CF0668">
      <w:pPr>
        <w:pStyle w:val="ListParagraph"/>
        <w:numPr>
          <w:ilvl w:val="0"/>
          <w:numId w:val="23"/>
        </w:numPr>
        <w:jc w:val="both"/>
        <w:rPr>
          <w:rFonts w:ascii="Gill Sans MT" w:eastAsia="Cabin" w:hAnsi="Gill Sans MT" w:cs="Cabin"/>
          <w:color w:val="auto"/>
          <w:sz w:val="22"/>
        </w:rPr>
      </w:pPr>
      <w:r>
        <w:rPr>
          <w:rFonts w:ascii="Gill Sans MT" w:eastAsia="Cabin" w:hAnsi="Gill Sans MT" w:cs="Cabin"/>
          <w:color w:val="auto"/>
          <w:sz w:val="22"/>
        </w:rPr>
        <w:t xml:space="preserve">Seize the </w:t>
      </w:r>
      <w:r w:rsidR="008F40A9">
        <w:rPr>
          <w:rFonts w:ascii="Gill Sans MT" w:eastAsia="Cabin" w:hAnsi="Gill Sans MT" w:cs="Cabin"/>
          <w:b/>
          <w:color w:val="auto"/>
          <w:sz w:val="22"/>
        </w:rPr>
        <w:t>election-</w:t>
      </w:r>
      <w:r w:rsidRPr="00155573">
        <w:rPr>
          <w:rFonts w:ascii="Gill Sans MT" w:eastAsia="Cabin" w:hAnsi="Gill Sans MT" w:cs="Cabin"/>
          <w:b/>
          <w:color w:val="auto"/>
          <w:sz w:val="22"/>
        </w:rPr>
        <w:t>year opportunity</w:t>
      </w:r>
      <w:r>
        <w:rPr>
          <w:rFonts w:ascii="Gill Sans MT" w:eastAsia="Cabin" w:hAnsi="Gill Sans MT" w:cs="Cabin"/>
          <w:color w:val="auto"/>
          <w:sz w:val="22"/>
        </w:rPr>
        <w:t xml:space="preserve"> to influence the pre-election agenda, increase citizen engagement in electoral processes, and shape the issues to be address in electoral debates</w:t>
      </w:r>
      <w:r w:rsidR="00155573">
        <w:rPr>
          <w:rFonts w:ascii="Gill Sans MT" w:eastAsia="Cabin" w:hAnsi="Gill Sans MT" w:cs="Cabin"/>
          <w:color w:val="auto"/>
          <w:sz w:val="22"/>
        </w:rPr>
        <w:t xml:space="preserve"> and</w:t>
      </w:r>
    </w:p>
    <w:p w:rsidR="003D13DC" w:rsidRPr="00CF0668" w:rsidRDefault="003D13DC" w:rsidP="00CF0668">
      <w:pPr>
        <w:pStyle w:val="ListParagraph"/>
        <w:numPr>
          <w:ilvl w:val="0"/>
          <w:numId w:val="23"/>
        </w:numPr>
        <w:jc w:val="both"/>
        <w:rPr>
          <w:rFonts w:ascii="Gill Sans MT" w:eastAsia="Cabin" w:hAnsi="Gill Sans MT" w:cs="Cabin"/>
          <w:color w:val="auto"/>
          <w:sz w:val="22"/>
        </w:rPr>
      </w:pPr>
      <w:r>
        <w:rPr>
          <w:rFonts w:ascii="Gill Sans MT" w:eastAsia="Cabin" w:hAnsi="Gill Sans MT" w:cs="Cabin"/>
          <w:color w:val="auto"/>
          <w:sz w:val="22"/>
        </w:rPr>
        <w:t xml:space="preserve">Engage CSOs in seeking </w:t>
      </w:r>
      <w:r w:rsidRPr="00155573">
        <w:rPr>
          <w:rFonts w:ascii="Gill Sans MT" w:eastAsia="Cabin" w:hAnsi="Gill Sans MT" w:cs="Cabin"/>
          <w:b/>
          <w:color w:val="auto"/>
          <w:sz w:val="22"/>
        </w:rPr>
        <w:t>alternative sources of funding</w:t>
      </w:r>
      <w:r>
        <w:rPr>
          <w:rFonts w:ascii="Gill Sans MT" w:eastAsia="Cabin" w:hAnsi="Gill Sans MT" w:cs="Cabin"/>
          <w:color w:val="auto"/>
          <w:sz w:val="22"/>
        </w:rPr>
        <w:t xml:space="preserve">, such as crowdfunding, business partnerships/contributions, and donations. </w:t>
      </w:r>
    </w:p>
    <w:p w:rsidR="009873FE" w:rsidRPr="000E539B" w:rsidRDefault="009873FE" w:rsidP="00961672">
      <w:pPr>
        <w:jc w:val="both"/>
        <w:rPr>
          <w:rFonts w:ascii="Gill Sans MT" w:eastAsia="Cabin" w:hAnsi="Gill Sans MT" w:cs="Cabin"/>
          <w:color w:val="auto"/>
          <w:sz w:val="22"/>
        </w:rPr>
      </w:pPr>
    </w:p>
    <w:p w:rsidR="009873FE" w:rsidRPr="000E539B" w:rsidRDefault="009873FE" w:rsidP="00961672">
      <w:pPr>
        <w:jc w:val="both"/>
        <w:rPr>
          <w:rFonts w:ascii="Gill Sans MT" w:eastAsia="Cabin" w:hAnsi="Gill Sans MT" w:cs="Cabin"/>
          <w:color w:val="auto"/>
          <w:sz w:val="22"/>
        </w:rPr>
      </w:pPr>
      <w:r w:rsidRPr="000E539B">
        <w:rPr>
          <w:rFonts w:ascii="Gill Sans MT" w:eastAsia="Cabin" w:hAnsi="Gill Sans MT" w:cs="Cabin"/>
          <w:color w:val="auto"/>
          <w:sz w:val="22"/>
        </w:rPr>
        <w:t xml:space="preserve">Under this </w:t>
      </w:r>
      <w:proofErr w:type="spellStart"/>
      <w:r w:rsidRPr="000E539B">
        <w:rPr>
          <w:rFonts w:ascii="Gill Sans MT" w:eastAsia="Cabin" w:hAnsi="Gill Sans MT" w:cs="Cabin"/>
          <w:color w:val="auto"/>
          <w:sz w:val="22"/>
        </w:rPr>
        <w:t>RfC</w:t>
      </w:r>
      <w:r w:rsidR="004C506C">
        <w:rPr>
          <w:rFonts w:ascii="Gill Sans MT" w:eastAsia="Cabin" w:hAnsi="Gill Sans MT" w:cs="Cabin"/>
          <w:color w:val="auto"/>
          <w:sz w:val="22"/>
        </w:rPr>
        <w:t>P</w:t>
      </w:r>
      <w:proofErr w:type="spellEnd"/>
      <w:r w:rsidR="004C506C">
        <w:rPr>
          <w:rFonts w:ascii="Gill Sans MT" w:eastAsia="Cabin" w:hAnsi="Gill Sans MT" w:cs="Cabin"/>
          <w:color w:val="auto"/>
          <w:sz w:val="22"/>
        </w:rPr>
        <w:t>, EWMI ACCESS invites</w:t>
      </w:r>
      <w:r w:rsidRPr="000E539B">
        <w:rPr>
          <w:rFonts w:ascii="Gill Sans MT" w:eastAsia="Cabin" w:hAnsi="Gill Sans MT" w:cs="Cabin"/>
          <w:color w:val="auto"/>
          <w:sz w:val="22"/>
        </w:rPr>
        <w:t xml:space="preserve"> CSOs to submit brief (i.e. up to </w:t>
      </w:r>
      <w:r w:rsidR="008748A2">
        <w:rPr>
          <w:rFonts w:ascii="Gill Sans MT" w:eastAsia="Cabin" w:hAnsi="Gill Sans MT" w:cs="Cabin"/>
          <w:color w:val="auto"/>
          <w:sz w:val="22"/>
        </w:rPr>
        <w:t>1,</w:t>
      </w:r>
      <w:r w:rsidR="008748A2">
        <w:rPr>
          <w:rFonts w:asciiTheme="minorHAnsi" w:eastAsia="Cabin" w:hAnsiTheme="minorHAnsi" w:cs="Cabin"/>
          <w:color w:val="auto"/>
          <w:sz w:val="22"/>
          <w:lang w:val="ka-GE"/>
        </w:rPr>
        <w:t>5</w:t>
      </w:r>
      <w:r w:rsidR="004C506C">
        <w:rPr>
          <w:rFonts w:ascii="Gill Sans MT" w:eastAsia="Cabin" w:hAnsi="Gill Sans MT" w:cs="Cabin"/>
          <w:color w:val="auto"/>
          <w:sz w:val="22"/>
        </w:rPr>
        <w:t>00 words</w:t>
      </w:r>
      <w:r w:rsidRPr="000E539B">
        <w:rPr>
          <w:rFonts w:ascii="Gill Sans MT" w:eastAsia="Cabin" w:hAnsi="Gill Sans MT" w:cs="Cabin"/>
          <w:color w:val="auto"/>
          <w:sz w:val="22"/>
        </w:rPr>
        <w:t xml:space="preserve">) concept </w:t>
      </w:r>
      <w:r w:rsidR="002B0BC9">
        <w:rPr>
          <w:rFonts w:ascii="Gill Sans MT" w:eastAsia="Cabin" w:hAnsi="Gill Sans MT" w:cs="Cabin"/>
          <w:color w:val="auto"/>
          <w:sz w:val="22"/>
        </w:rPr>
        <w:t>papers</w:t>
      </w:r>
      <w:r w:rsidRPr="000E539B">
        <w:rPr>
          <w:rFonts w:ascii="Gill Sans MT" w:eastAsia="Cabin" w:hAnsi="Gill Sans MT" w:cs="Cabin"/>
          <w:color w:val="auto"/>
          <w:sz w:val="22"/>
        </w:rPr>
        <w:t xml:space="preserve"> proposing </w:t>
      </w:r>
      <w:r w:rsidRPr="000E539B">
        <w:rPr>
          <w:rFonts w:ascii="Gill Sans MT" w:eastAsia="Cabin" w:hAnsi="Gill Sans MT" w:cs="Cabin"/>
          <w:b/>
          <w:color w:val="auto"/>
          <w:sz w:val="22"/>
        </w:rPr>
        <w:t xml:space="preserve">proven </w:t>
      </w:r>
      <w:r w:rsidRPr="0035142E">
        <w:rPr>
          <w:rFonts w:ascii="Gill Sans MT" w:eastAsia="Cabin" w:hAnsi="Gill Sans MT" w:cs="Cabin"/>
          <w:b/>
          <w:color w:val="auto"/>
          <w:sz w:val="22"/>
          <w:u w:val="single"/>
        </w:rPr>
        <w:t>or</w:t>
      </w:r>
      <w:r w:rsidRPr="000E539B">
        <w:rPr>
          <w:rFonts w:ascii="Gill Sans MT" w:eastAsia="Cabin" w:hAnsi="Gill Sans MT" w:cs="Cabin"/>
          <w:b/>
          <w:color w:val="auto"/>
          <w:sz w:val="22"/>
        </w:rPr>
        <w:t xml:space="preserve"> innovative</w:t>
      </w:r>
      <w:r w:rsidRPr="000E539B">
        <w:rPr>
          <w:rFonts w:ascii="Gill Sans MT" w:eastAsia="Cabin" w:hAnsi="Gill Sans MT" w:cs="Cabin"/>
          <w:color w:val="auto"/>
          <w:sz w:val="22"/>
        </w:rPr>
        <w:t xml:space="preserve"> approaches to implementing civic campaigns on </w:t>
      </w:r>
      <w:r w:rsidRPr="000E539B">
        <w:rPr>
          <w:rFonts w:ascii="Gill Sans MT" w:eastAsia="Cabin" w:hAnsi="Gill Sans MT" w:cs="Cabin"/>
          <w:b/>
          <w:color w:val="auto"/>
          <w:sz w:val="22"/>
        </w:rPr>
        <w:t>a broad range of priority issues</w:t>
      </w:r>
      <w:r w:rsidRPr="000E539B">
        <w:rPr>
          <w:rFonts w:ascii="Gill Sans MT" w:eastAsia="Cabin" w:hAnsi="Gill Sans MT" w:cs="Cabin"/>
          <w:color w:val="auto"/>
          <w:sz w:val="22"/>
        </w:rPr>
        <w:t xml:space="preserve"> as identified by their </w:t>
      </w:r>
      <w:r w:rsidRPr="003D13DC">
        <w:rPr>
          <w:rFonts w:ascii="Gill Sans MT" w:eastAsia="Cabin" w:hAnsi="Gill Sans MT" w:cs="Cabin"/>
          <w:b/>
          <w:color w:val="auto"/>
          <w:sz w:val="22"/>
        </w:rPr>
        <w:t>constituents</w:t>
      </w:r>
      <w:r w:rsidRPr="000E539B">
        <w:rPr>
          <w:rFonts w:ascii="Gill Sans MT" w:eastAsia="Cabin" w:hAnsi="Gill Sans MT" w:cs="Cabin"/>
          <w:color w:val="auto"/>
          <w:sz w:val="22"/>
        </w:rPr>
        <w:t xml:space="preserve">. </w:t>
      </w:r>
      <w:r w:rsidR="004C506C">
        <w:rPr>
          <w:rFonts w:ascii="Gill Sans MT" w:eastAsia="Cabin" w:hAnsi="Gill Sans MT" w:cs="Cabin"/>
          <w:color w:val="auto"/>
          <w:sz w:val="22"/>
        </w:rPr>
        <w:t xml:space="preserve">The interested </w:t>
      </w:r>
      <w:r w:rsidRPr="000E539B">
        <w:rPr>
          <w:rFonts w:ascii="Gill Sans MT" w:eastAsia="Cabin" w:hAnsi="Gill Sans MT" w:cs="Cabin"/>
          <w:color w:val="auto"/>
          <w:sz w:val="22"/>
        </w:rPr>
        <w:t>CSOs can</w:t>
      </w:r>
      <w:r w:rsidR="00381E5C" w:rsidRPr="000E539B">
        <w:rPr>
          <w:rFonts w:ascii="Gill Sans MT" w:eastAsia="Cabin" w:hAnsi="Gill Sans MT" w:cs="Cabin"/>
          <w:color w:val="auto"/>
          <w:sz w:val="22"/>
        </w:rPr>
        <w:t xml:space="preserve"> propose</w:t>
      </w:r>
      <w:r w:rsidRPr="000E539B">
        <w:rPr>
          <w:rFonts w:ascii="Gill Sans MT" w:eastAsia="Cabin" w:hAnsi="Gill Sans MT" w:cs="Cabin"/>
          <w:color w:val="auto"/>
          <w:sz w:val="22"/>
        </w:rPr>
        <w:t xml:space="preserve"> </w:t>
      </w:r>
      <w:r w:rsidR="00101912" w:rsidRPr="00101912">
        <w:rPr>
          <w:rFonts w:ascii="Gill Sans MT" w:eastAsia="Cabin" w:hAnsi="Gill Sans MT" w:cs="Cabin"/>
          <w:color w:val="auto"/>
          <w:sz w:val="22"/>
          <w:u w:val="single"/>
        </w:rPr>
        <w:t>EITHER</w:t>
      </w:r>
      <w:r w:rsidRPr="000E539B">
        <w:rPr>
          <w:rFonts w:ascii="Gill Sans MT" w:eastAsia="Cabin" w:hAnsi="Gill Sans MT" w:cs="Cabin"/>
          <w:color w:val="auto"/>
          <w:sz w:val="22"/>
        </w:rPr>
        <w:t>:</w:t>
      </w:r>
    </w:p>
    <w:p w:rsidR="009873FE" w:rsidRPr="000E539B" w:rsidRDefault="009873FE" w:rsidP="00961672">
      <w:pPr>
        <w:jc w:val="both"/>
        <w:rPr>
          <w:rFonts w:ascii="Gill Sans MT" w:eastAsia="Cabin" w:hAnsi="Gill Sans MT" w:cs="Cabin"/>
          <w:b/>
          <w:color w:val="auto"/>
          <w:sz w:val="22"/>
        </w:rPr>
      </w:pPr>
    </w:p>
    <w:p w:rsidR="00101912" w:rsidRDefault="004C506C" w:rsidP="004C506C">
      <w:pPr>
        <w:jc w:val="both"/>
        <w:rPr>
          <w:rFonts w:ascii="Gill Sans MT" w:eastAsia="Cabin" w:hAnsi="Gill Sans MT" w:cs="Cabin"/>
          <w:color w:val="auto"/>
          <w:sz w:val="22"/>
        </w:rPr>
      </w:pPr>
      <w:r>
        <w:rPr>
          <w:rFonts w:ascii="Gill Sans MT" w:eastAsia="Cabin" w:hAnsi="Gill Sans MT" w:cs="Cabin"/>
          <w:b/>
          <w:color w:val="auto"/>
          <w:sz w:val="22"/>
        </w:rPr>
        <w:t xml:space="preserve">A. </w:t>
      </w:r>
      <w:r w:rsidR="00381E5C" w:rsidRPr="004C506C">
        <w:rPr>
          <w:rFonts w:ascii="Gill Sans MT" w:eastAsia="Cabin" w:hAnsi="Gill Sans MT" w:cs="Cabin"/>
          <w:b/>
          <w:color w:val="auto"/>
          <w:sz w:val="22"/>
        </w:rPr>
        <w:t>C</w:t>
      </w:r>
      <w:r w:rsidR="009873FE" w:rsidRPr="004C506C">
        <w:rPr>
          <w:rFonts w:ascii="Gill Sans MT" w:eastAsia="Cabin" w:hAnsi="Gill Sans MT" w:cs="Cabin"/>
          <w:b/>
          <w:color w:val="auto"/>
          <w:sz w:val="22"/>
        </w:rPr>
        <w:t xml:space="preserve">apitalizing on their </w:t>
      </w:r>
      <w:r w:rsidR="003D13DC">
        <w:rPr>
          <w:rFonts w:ascii="Gill Sans MT" w:eastAsia="Cabin" w:hAnsi="Gill Sans MT" w:cs="Cabin"/>
          <w:b/>
          <w:color w:val="auto"/>
          <w:sz w:val="22"/>
        </w:rPr>
        <w:t>most successful</w:t>
      </w:r>
      <w:r w:rsidR="009A0E02" w:rsidRPr="004C506C">
        <w:rPr>
          <w:rFonts w:ascii="Gill Sans MT" w:eastAsia="Cabin" w:hAnsi="Gill Sans MT" w:cs="Cabin"/>
          <w:b/>
          <w:color w:val="auto"/>
          <w:sz w:val="22"/>
        </w:rPr>
        <w:t xml:space="preserve"> </w:t>
      </w:r>
      <w:r w:rsidR="009873FE" w:rsidRPr="004C506C">
        <w:rPr>
          <w:rFonts w:ascii="Gill Sans MT" w:eastAsia="Cabin" w:hAnsi="Gill Sans MT" w:cs="Cabin"/>
          <w:b/>
          <w:color w:val="auto"/>
          <w:sz w:val="22"/>
        </w:rPr>
        <w:t>initiatives</w:t>
      </w:r>
      <w:r w:rsidR="009873FE" w:rsidRPr="004C506C">
        <w:rPr>
          <w:rFonts w:ascii="Gill Sans MT" w:eastAsia="Cabin" w:hAnsi="Gill Sans MT" w:cs="Cabin"/>
          <w:color w:val="auto"/>
          <w:sz w:val="22"/>
        </w:rPr>
        <w:t xml:space="preserve"> </w:t>
      </w:r>
      <w:r w:rsidR="003D13DC">
        <w:rPr>
          <w:rFonts w:ascii="Gill Sans MT" w:eastAsia="Cabin" w:hAnsi="Gill Sans MT" w:cs="Cabin"/>
          <w:color w:val="auto"/>
          <w:sz w:val="22"/>
        </w:rPr>
        <w:t>(past or ongoing)</w:t>
      </w:r>
      <w:r w:rsidRPr="004C506C">
        <w:rPr>
          <w:rFonts w:ascii="Gill Sans MT" w:eastAsia="Cabin" w:hAnsi="Gill Sans MT" w:cs="Cabin"/>
          <w:color w:val="auto"/>
          <w:sz w:val="22"/>
        </w:rPr>
        <w:t xml:space="preserve"> and using the grant funds to continue</w:t>
      </w:r>
      <w:r w:rsidR="003D13DC">
        <w:rPr>
          <w:rFonts w:ascii="Gill Sans MT" w:eastAsia="Cabin" w:hAnsi="Gill Sans MT" w:cs="Cabin"/>
          <w:color w:val="auto"/>
          <w:sz w:val="22"/>
        </w:rPr>
        <w:t xml:space="preserve"> implementing these initiatives</w:t>
      </w:r>
      <w:r w:rsidRPr="004C506C">
        <w:rPr>
          <w:rFonts w:ascii="Gill Sans MT" w:eastAsia="Cabin" w:hAnsi="Gill Sans MT" w:cs="Cabin"/>
          <w:color w:val="auto"/>
          <w:sz w:val="22"/>
        </w:rPr>
        <w:t xml:space="preserve"> or expand them</w:t>
      </w:r>
      <w:r w:rsidR="000168B1" w:rsidRPr="004C506C">
        <w:rPr>
          <w:rFonts w:ascii="Gill Sans MT" w:eastAsia="Cabin" w:hAnsi="Gill Sans MT" w:cs="Cabin"/>
          <w:color w:val="auto"/>
          <w:sz w:val="22"/>
        </w:rPr>
        <w:t xml:space="preserve">. </w:t>
      </w:r>
      <w:r w:rsidRPr="004C506C">
        <w:rPr>
          <w:rFonts w:ascii="Gill Sans MT" w:eastAsia="Cabin" w:hAnsi="Gill Sans MT" w:cs="Cabin"/>
          <w:color w:val="auto"/>
          <w:sz w:val="22"/>
        </w:rPr>
        <w:t>Although</w:t>
      </w:r>
      <w:r w:rsidR="009E650B" w:rsidRPr="004C506C">
        <w:rPr>
          <w:rFonts w:ascii="Gill Sans MT" w:eastAsia="Cabin" w:hAnsi="Gill Sans MT" w:cs="Cabin"/>
          <w:color w:val="auto"/>
          <w:sz w:val="22"/>
        </w:rPr>
        <w:t>, in general, EWMI ACCESS encourages and supports innov</w:t>
      </w:r>
      <w:r w:rsidR="001D6348" w:rsidRPr="004C506C">
        <w:rPr>
          <w:rFonts w:ascii="Gill Sans MT" w:eastAsia="Cabin" w:hAnsi="Gill Sans MT" w:cs="Cabin"/>
          <w:color w:val="auto"/>
          <w:sz w:val="22"/>
        </w:rPr>
        <w:t>ation</w:t>
      </w:r>
      <w:r w:rsidRPr="004C506C">
        <w:rPr>
          <w:rFonts w:ascii="Gill Sans MT" w:eastAsia="Cabin" w:hAnsi="Gill Sans MT" w:cs="Cabin"/>
          <w:color w:val="auto"/>
          <w:sz w:val="22"/>
        </w:rPr>
        <w:t xml:space="preserve"> and creative thinking</w:t>
      </w:r>
      <w:r w:rsidR="001D6348" w:rsidRPr="004C506C">
        <w:rPr>
          <w:rFonts w:ascii="Gill Sans MT" w:eastAsia="Cabin" w:hAnsi="Gill Sans MT" w:cs="Cabin"/>
          <w:color w:val="auto"/>
          <w:sz w:val="22"/>
        </w:rPr>
        <w:t xml:space="preserve">, if an organization </w:t>
      </w:r>
      <w:r>
        <w:rPr>
          <w:rFonts w:ascii="Gill Sans MT" w:eastAsia="Cabin" w:hAnsi="Gill Sans MT" w:cs="Cabin"/>
          <w:color w:val="auto"/>
          <w:sz w:val="22"/>
        </w:rPr>
        <w:t>proposes</w:t>
      </w:r>
      <w:r w:rsidR="001D6348" w:rsidRPr="004C506C">
        <w:rPr>
          <w:rFonts w:ascii="Gill Sans MT" w:eastAsia="Cabin" w:hAnsi="Gill Sans MT" w:cs="Cabin"/>
          <w:color w:val="auto"/>
          <w:sz w:val="22"/>
        </w:rPr>
        <w:t xml:space="preserve"> </w:t>
      </w:r>
      <w:r w:rsidR="001D6348" w:rsidRPr="004C506C">
        <w:rPr>
          <w:rFonts w:ascii="Gill Sans MT" w:eastAsia="Cabin" w:hAnsi="Gill Sans MT" w:cs="Cabin"/>
          <w:b/>
          <w:color w:val="auto"/>
          <w:sz w:val="22"/>
        </w:rPr>
        <w:t>a</w:t>
      </w:r>
      <w:r w:rsidR="009E650B" w:rsidRPr="004C506C">
        <w:rPr>
          <w:rFonts w:ascii="Gill Sans MT" w:eastAsia="Cabin" w:hAnsi="Gill Sans MT" w:cs="Cabin"/>
          <w:b/>
          <w:color w:val="auto"/>
          <w:sz w:val="22"/>
        </w:rPr>
        <w:t xml:space="preserve"> proven strategy</w:t>
      </w:r>
      <w:r w:rsidR="009E650B" w:rsidRPr="004C506C">
        <w:rPr>
          <w:rFonts w:ascii="Gill Sans MT" w:eastAsia="Cabin" w:hAnsi="Gill Sans MT" w:cs="Cabin"/>
          <w:color w:val="auto"/>
          <w:sz w:val="22"/>
        </w:rPr>
        <w:t xml:space="preserve"> for achieving its objective</w:t>
      </w:r>
      <w:r w:rsidR="00C00B9F">
        <w:rPr>
          <w:rFonts w:ascii="Gill Sans MT" w:eastAsia="Cabin" w:hAnsi="Gill Sans MT" w:cs="Cabin"/>
          <w:color w:val="auto"/>
          <w:sz w:val="22"/>
        </w:rPr>
        <w:t>(</w:t>
      </w:r>
      <w:r w:rsidR="009E650B" w:rsidRPr="004C506C">
        <w:rPr>
          <w:rFonts w:ascii="Gill Sans MT" w:eastAsia="Cabin" w:hAnsi="Gill Sans MT" w:cs="Cabin"/>
          <w:color w:val="auto"/>
          <w:sz w:val="22"/>
        </w:rPr>
        <w:t>s</w:t>
      </w:r>
      <w:r w:rsidR="00C00B9F">
        <w:rPr>
          <w:rFonts w:ascii="Gill Sans MT" w:eastAsia="Cabin" w:hAnsi="Gill Sans MT" w:cs="Cabin"/>
          <w:color w:val="auto"/>
          <w:sz w:val="22"/>
        </w:rPr>
        <w:t>)</w:t>
      </w:r>
      <w:r w:rsidR="009E650B" w:rsidRPr="004C506C">
        <w:rPr>
          <w:rFonts w:ascii="Gill Sans MT" w:eastAsia="Cabin" w:hAnsi="Gill Sans MT" w:cs="Cabin"/>
          <w:color w:val="auto"/>
          <w:sz w:val="22"/>
        </w:rPr>
        <w:t xml:space="preserve">, EWMI ACCESS </w:t>
      </w:r>
      <w:r>
        <w:rPr>
          <w:rFonts w:ascii="Gill Sans MT" w:eastAsia="Cabin" w:hAnsi="Gill Sans MT" w:cs="Cabin"/>
          <w:color w:val="auto"/>
          <w:sz w:val="22"/>
        </w:rPr>
        <w:t>will</w:t>
      </w:r>
      <w:r w:rsidR="009E650B" w:rsidRPr="004C506C">
        <w:rPr>
          <w:rFonts w:ascii="Gill Sans MT" w:eastAsia="Cabin" w:hAnsi="Gill Sans MT" w:cs="Cabin"/>
          <w:color w:val="auto"/>
          <w:sz w:val="22"/>
        </w:rPr>
        <w:t xml:space="preserve"> </w:t>
      </w:r>
      <w:r w:rsidR="00C00B9F">
        <w:rPr>
          <w:rFonts w:ascii="Gill Sans MT" w:eastAsia="Cabin" w:hAnsi="Gill Sans MT" w:cs="Cabin"/>
          <w:color w:val="auto"/>
          <w:sz w:val="22"/>
        </w:rPr>
        <w:t>support</w:t>
      </w:r>
      <w:r w:rsidR="003D13DC">
        <w:rPr>
          <w:rFonts w:ascii="Gill Sans MT" w:eastAsia="Cabin" w:hAnsi="Gill Sans MT" w:cs="Cabin"/>
          <w:color w:val="auto"/>
          <w:sz w:val="22"/>
        </w:rPr>
        <w:t xml:space="preserve"> it to </w:t>
      </w:r>
      <w:r>
        <w:rPr>
          <w:rFonts w:ascii="Gill Sans MT" w:eastAsia="Cabin" w:hAnsi="Gill Sans MT" w:cs="Cabin"/>
          <w:color w:val="auto"/>
          <w:sz w:val="22"/>
        </w:rPr>
        <w:t xml:space="preserve">augment </w:t>
      </w:r>
      <w:r w:rsidR="003D13DC">
        <w:rPr>
          <w:rFonts w:ascii="Gill Sans MT" w:eastAsia="Cabin" w:hAnsi="Gill Sans MT" w:cs="Cabin"/>
          <w:color w:val="auto"/>
          <w:sz w:val="22"/>
        </w:rPr>
        <w:t xml:space="preserve">its successful strategy </w:t>
      </w:r>
      <w:r>
        <w:rPr>
          <w:rFonts w:ascii="Gill Sans MT" w:eastAsia="Cabin" w:hAnsi="Gill Sans MT" w:cs="Cabin"/>
          <w:color w:val="auto"/>
          <w:sz w:val="22"/>
        </w:rPr>
        <w:t xml:space="preserve">or </w:t>
      </w:r>
      <w:r w:rsidR="009E650B" w:rsidRPr="004C506C">
        <w:rPr>
          <w:rFonts w:ascii="Gill Sans MT" w:eastAsia="Cabin" w:hAnsi="Gill Sans MT" w:cs="Cabin"/>
          <w:color w:val="auto"/>
          <w:sz w:val="22"/>
        </w:rPr>
        <w:t xml:space="preserve">replicate </w:t>
      </w:r>
      <w:r w:rsidR="003D13DC">
        <w:rPr>
          <w:rFonts w:ascii="Gill Sans MT" w:eastAsia="Cabin" w:hAnsi="Gill Sans MT" w:cs="Cabin"/>
          <w:color w:val="auto"/>
          <w:sz w:val="22"/>
        </w:rPr>
        <w:t>it</w:t>
      </w:r>
      <w:r w:rsidR="001D6348" w:rsidRPr="004C506C">
        <w:rPr>
          <w:rFonts w:ascii="Gill Sans MT" w:eastAsia="Cabin" w:hAnsi="Gill Sans MT" w:cs="Cabin"/>
          <w:color w:val="auto"/>
          <w:sz w:val="22"/>
        </w:rPr>
        <w:t>, as appropriate.</w:t>
      </w:r>
      <w:r w:rsidR="009E650B" w:rsidRPr="004C506C">
        <w:rPr>
          <w:rFonts w:ascii="Gill Sans MT" w:eastAsia="Cabin" w:hAnsi="Gill Sans MT" w:cs="Cabin"/>
          <w:color w:val="auto"/>
          <w:sz w:val="22"/>
        </w:rPr>
        <w:t xml:space="preserve"> </w:t>
      </w:r>
      <w:r w:rsidR="001D6348" w:rsidRPr="004C506C">
        <w:rPr>
          <w:rFonts w:ascii="Gill Sans MT" w:eastAsia="Cabin" w:hAnsi="Gill Sans MT" w:cs="Cabin"/>
          <w:color w:val="auto"/>
          <w:sz w:val="22"/>
        </w:rPr>
        <w:t>T</w:t>
      </w:r>
      <w:r w:rsidR="000168B1" w:rsidRPr="004C506C">
        <w:rPr>
          <w:rFonts w:ascii="Gill Sans MT" w:eastAsia="Cabin" w:hAnsi="Gill Sans MT" w:cs="Cabin"/>
          <w:color w:val="auto"/>
          <w:sz w:val="22"/>
        </w:rPr>
        <w:t xml:space="preserve">he concept </w:t>
      </w:r>
      <w:r w:rsidR="002B0BC9" w:rsidRPr="004C506C">
        <w:rPr>
          <w:rFonts w:ascii="Gill Sans MT" w:eastAsia="Cabin" w:hAnsi="Gill Sans MT" w:cs="Cabin"/>
          <w:color w:val="auto"/>
          <w:sz w:val="22"/>
        </w:rPr>
        <w:t>p</w:t>
      </w:r>
      <w:r>
        <w:rPr>
          <w:rFonts w:ascii="Gill Sans MT" w:eastAsia="Cabin" w:hAnsi="Gill Sans MT" w:cs="Cabin"/>
          <w:color w:val="auto"/>
          <w:sz w:val="22"/>
        </w:rPr>
        <w:t>a</w:t>
      </w:r>
      <w:r w:rsidR="002B0BC9" w:rsidRPr="004C506C">
        <w:rPr>
          <w:rFonts w:ascii="Gill Sans MT" w:eastAsia="Cabin" w:hAnsi="Gill Sans MT" w:cs="Cabin"/>
          <w:color w:val="auto"/>
          <w:sz w:val="22"/>
        </w:rPr>
        <w:t>per</w:t>
      </w:r>
      <w:r w:rsidR="000168B1" w:rsidRPr="004C506C">
        <w:rPr>
          <w:rFonts w:ascii="Gill Sans MT" w:eastAsia="Cabin" w:hAnsi="Gill Sans MT" w:cs="Cabin"/>
          <w:color w:val="auto"/>
          <w:sz w:val="22"/>
        </w:rPr>
        <w:t xml:space="preserve"> </w:t>
      </w:r>
      <w:r w:rsidR="001D6348" w:rsidRPr="004C506C">
        <w:rPr>
          <w:rFonts w:ascii="Gill Sans MT" w:eastAsia="Cabin" w:hAnsi="Gill Sans MT" w:cs="Cabin"/>
          <w:color w:val="auto"/>
          <w:sz w:val="22"/>
        </w:rPr>
        <w:t xml:space="preserve">on the tested strategy </w:t>
      </w:r>
      <w:r w:rsidR="000168B1" w:rsidRPr="004C506C">
        <w:rPr>
          <w:rFonts w:ascii="Gill Sans MT" w:eastAsia="Cabin" w:hAnsi="Gill Sans MT" w:cs="Cabin"/>
          <w:color w:val="auto"/>
          <w:sz w:val="22"/>
        </w:rPr>
        <w:t>must briefly describe the propo</w:t>
      </w:r>
      <w:r w:rsidR="00CD59C2" w:rsidRPr="004C506C">
        <w:rPr>
          <w:rFonts w:ascii="Gill Sans MT" w:eastAsia="Cabin" w:hAnsi="Gill Sans MT" w:cs="Cabin"/>
          <w:color w:val="auto"/>
          <w:sz w:val="22"/>
        </w:rPr>
        <w:t>sed initiative, explain what made it</w:t>
      </w:r>
      <w:r w:rsidR="000168B1" w:rsidRPr="004C506C">
        <w:rPr>
          <w:rFonts w:ascii="Gill Sans MT" w:eastAsia="Cabin" w:hAnsi="Gill Sans MT" w:cs="Cabin"/>
          <w:color w:val="auto"/>
          <w:sz w:val="22"/>
        </w:rPr>
        <w:t xml:space="preserve"> successful, and </w:t>
      </w:r>
      <w:r w:rsidR="009A0E02" w:rsidRPr="004C506C">
        <w:rPr>
          <w:rFonts w:ascii="Gill Sans MT" w:eastAsia="Cabin" w:hAnsi="Gill Sans MT" w:cs="Cabin"/>
          <w:color w:val="auto"/>
          <w:sz w:val="22"/>
        </w:rPr>
        <w:t>outline</w:t>
      </w:r>
      <w:r w:rsidR="00CD59C2" w:rsidRPr="004C506C">
        <w:rPr>
          <w:rFonts w:ascii="Gill Sans MT" w:eastAsia="Cabin" w:hAnsi="Gill Sans MT" w:cs="Cabin"/>
          <w:color w:val="auto"/>
          <w:sz w:val="22"/>
        </w:rPr>
        <w:t xml:space="preserve"> a strategy for building off it to achieve greater</w:t>
      </w:r>
      <w:r w:rsidR="009A0E02" w:rsidRPr="004C506C">
        <w:rPr>
          <w:rFonts w:ascii="Gill Sans MT" w:eastAsia="Cabin" w:hAnsi="Gill Sans MT" w:cs="Cabin"/>
          <w:color w:val="auto"/>
          <w:sz w:val="22"/>
        </w:rPr>
        <w:t>/more sustainable</w:t>
      </w:r>
      <w:r w:rsidR="00CD59C2" w:rsidRPr="004C506C">
        <w:rPr>
          <w:rFonts w:ascii="Gill Sans MT" w:eastAsia="Cabin" w:hAnsi="Gill Sans MT" w:cs="Cabin"/>
          <w:color w:val="auto"/>
          <w:sz w:val="22"/>
        </w:rPr>
        <w:t xml:space="preserve"> results</w:t>
      </w:r>
      <w:r w:rsidR="00101912">
        <w:rPr>
          <w:rFonts w:ascii="Gill Sans MT" w:eastAsia="Cabin" w:hAnsi="Gill Sans MT" w:cs="Cabin"/>
          <w:color w:val="auto"/>
          <w:sz w:val="22"/>
        </w:rPr>
        <w:t xml:space="preserve">. </w:t>
      </w:r>
    </w:p>
    <w:p w:rsidR="00101912" w:rsidRDefault="00101912" w:rsidP="004C506C">
      <w:pPr>
        <w:jc w:val="both"/>
        <w:rPr>
          <w:rFonts w:ascii="Gill Sans MT" w:eastAsia="Cabin" w:hAnsi="Gill Sans MT" w:cs="Cabin"/>
          <w:color w:val="auto"/>
          <w:sz w:val="22"/>
          <w:u w:val="single"/>
        </w:rPr>
      </w:pPr>
    </w:p>
    <w:p w:rsidR="009873FE" w:rsidRPr="00101912" w:rsidRDefault="00101912" w:rsidP="004C506C">
      <w:pPr>
        <w:jc w:val="both"/>
        <w:rPr>
          <w:rFonts w:ascii="Gill Sans MT" w:eastAsia="Cabin" w:hAnsi="Gill Sans MT" w:cs="Cabin"/>
          <w:color w:val="auto"/>
          <w:sz w:val="22"/>
        </w:rPr>
      </w:pPr>
      <w:r w:rsidRPr="00101912">
        <w:rPr>
          <w:rFonts w:ascii="Gill Sans MT" w:eastAsia="Cabin" w:hAnsi="Gill Sans MT" w:cs="Cabin"/>
          <w:color w:val="auto"/>
          <w:sz w:val="22"/>
          <w:u w:val="single"/>
        </w:rPr>
        <w:t>OR</w:t>
      </w:r>
    </w:p>
    <w:p w:rsidR="00A60E37" w:rsidRPr="00A60E37" w:rsidRDefault="00A60E37" w:rsidP="00A60E37">
      <w:pPr>
        <w:pStyle w:val="ListParagraph"/>
        <w:ind w:left="1080"/>
        <w:jc w:val="both"/>
        <w:rPr>
          <w:rFonts w:ascii="Gill Sans MT" w:eastAsia="Cabin" w:hAnsi="Gill Sans MT" w:cs="Cabin"/>
          <w:color w:val="auto"/>
          <w:sz w:val="22"/>
        </w:rPr>
      </w:pPr>
    </w:p>
    <w:p w:rsidR="00C05EAA" w:rsidRPr="004C506C" w:rsidRDefault="004C506C" w:rsidP="004C506C">
      <w:pPr>
        <w:jc w:val="both"/>
        <w:rPr>
          <w:rFonts w:ascii="Gill Sans MT" w:eastAsia="Cabin" w:hAnsi="Gill Sans MT" w:cs="Cabin"/>
          <w:color w:val="auto"/>
          <w:sz w:val="22"/>
        </w:rPr>
      </w:pPr>
      <w:r>
        <w:rPr>
          <w:rFonts w:ascii="Gill Sans MT" w:eastAsia="Cabin" w:hAnsi="Gill Sans MT" w:cs="Cabin"/>
          <w:b/>
          <w:color w:val="auto"/>
          <w:sz w:val="22"/>
        </w:rPr>
        <w:t xml:space="preserve">B. </w:t>
      </w:r>
      <w:r w:rsidR="009A0E02" w:rsidRPr="004C506C">
        <w:rPr>
          <w:rFonts w:ascii="Gill Sans MT" w:eastAsia="Cabin" w:hAnsi="Gill Sans MT" w:cs="Cabin"/>
          <w:b/>
          <w:color w:val="auto"/>
          <w:sz w:val="22"/>
        </w:rPr>
        <w:t>Testing out</w:t>
      </w:r>
      <w:r w:rsidR="009A0E02" w:rsidRPr="004C506C">
        <w:rPr>
          <w:rFonts w:ascii="Gill Sans MT" w:eastAsia="Cabin" w:hAnsi="Gill Sans MT" w:cs="Cabin"/>
          <w:color w:val="auto"/>
          <w:sz w:val="22"/>
        </w:rPr>
        <w:t xml:space="preserve"> </w:t>
      </w:r>
      <w:r w:rsidR="009A0E02" w:rsidRPr="004C506C">
        <w:rPr>
          <w:rFonts w:ascii="Gill Sans MT" w:eastAsia="Cabin" w:hAnsi="Gill Sans MT" w:cs="Cabin"/>
          <w:b/>
          <w:color w:val="auto"/>
          <w:sz w:val="22"/>
        </w:rPr>
        <w:t>out-of-box civic initiatives</w:t>
      </w:r>
      <w:r w:rsidR="009A0E02" w:rsidRPr="004C506C">
        <w:rPr>
          <w:rFonts w:ascii="Gill Sans MT" w:eastAsia="Cabin" w:hAnsi="Gill Sans MT" w:cs="Cabin"/>
          <w:color w:val="auto"/>
          <w:sz w:val="22"/>
        </w:rPr>
        <w:t xml:space="preserve"> through p</w:t>
      </w:r>
      <w:r w:rsidR="00381E5C" w:rsidRPr="004C506C">
        <w:rPr>
          <w:rFonts w:ascii="Gill Sans MT" w:eastAsia="Cabin" w:hAnsi="Gill Sans MT" w:cs="Cabin"/>
          <w:color w:val="auto"/>
          <w:sz w:val="22"/>
        </w:rPr>
        <w:t xml:space="preserve">artnering with other groups, </w:t>
      </w:r>
      <w:r w:rsidR="009A0E02" w:rsidRPr="004C506C">
        <w:rPr>
          <w:rFonts w:ascii="Gill Sans MT" w:eastAsia="Cabin" w:hAnsi="Gill Sans MT" w:cs="Cabin"/>
          <w:color w:val="auto"/>
          <w:sz w:val="22"/>
        </w:rPr>
        <w:t xml:space="preserve">both formal and informal, </w:t>
      </w:r>
      <w:r w:rsidR="00381E5C" w:rsidRPr="004C506C">
        <w:rPr>
          <w:rFonts w:ascii="Gill Sans MT" w:eastAsia="Cabin" w:hAnsi="Gill Sans MT" w:cs="Cabin"/>
          <w:color w:val="auto"/>
          <w:sz w:val="22"/>
        </w:rPr>
        <w:t>individual civic activists</w:t>
      </w:r>
      <w:r w:rsidR="009A0E02" w:rsidRPr="004C506C">
        <w:rPr>
          <w:rFonts w:ascii="Gill Sans MT" w:eastAsia="Cabin" w:hAnsi="Gill Sans MT" w:cs="Cabin"/>
          <w:color w:val="auto"/>
          <w:sz w:val="22"/>
        </w:rPr>
        <w:t>,</w:t>
      </w:r>
      <w:r w:rsidR="00381E5C" w:rsidRPr="004C506C">
        <w:rPr>
          <w:rFonts w:ascii="Gill Sans MT" w:eastAsia="Cabin" w:hAnsi="Gill Sans MT" w:cs="Cabin"/>
          <w:color w:val="auto"/>
          <w:sz w:val="22"/>
        </w:rPr>
        <w:t xml:space="preserve"> and professionals</w:t>
      </w:r>
      <w:r w:rsidR="009A0E02" w:rsidRPr="004C506C">
        <w:rPr>
          <w:rFonts w:ascii="Gill Sans MT" w:eastAsia="Cabin" w:hAnsi="Gill Sans MT" w:cs="Cabin"/>
          <w:color w:val="auto"/>
          <w:sz w:val="22"/>
        </w:rPr>
        <w:t xml:space="preserve">. </w:t>
      </w:r>
      <w:r w:rsidR="004C1D50">
        <w:rPr>
          <w:rFonts w:ascii="Gill Sans MT" w:eastAsia="Cabin" w:hAnsi="Gill Sans MT" w:cs="Cabin"/>
          <w:color w:val="auto"/>
          <w:sz w:val="22"/>
        </w:rPr>
        <w:t>As</w:t>
      </w:r>
      <w:r w:rsidR="001D6348" w:rsidRPr="004C506C">
        <w:rPr>
          <w:rFonts w:ascii="Gill Sans MT" w:eastAsia="Cabin" w:hAnsi="Gill Sans MT" w:cs="Cabin"/>
          <w:color w:val="auto"/>
          <w:sz w:val="22"/>
        </w:rPr>
        <w:t xml:space="preserve"> old-school methods of </w:t>
      </w:r>
      <w:r w:rsidR="004C1D50">
        <w:rPr>
          <w:rFonts w:ascii="Gill Sans MT" w:eastAsia="Cabin" w:hAnsi="Gill Sans MT" w:cs="Cabin"/>
          <w:color w:val="auto"/>
          <w:sz w:val="22"/>
        </w:rPr>
        <w:t xml:space="preserve">communicating with </w:t>
      </w:r>
      <w:r w:rsidR="001D6348" w:rsidRPr="004C506C">
        <w:rPr>
          <w:rFonts w:ascii="Gill Sans MT" w:eastAsia="Cabin" w:hAnsi="Gill Sans MT" w:cs="Cabin"/>
          <w:color w:val="auto"/>
          <w:sz w:val="22"/>
        </w:rPr>
        <w:t>citizen</w:t>
      </w:r>
      <w:r w:rsidR="004C1D50">
        <w:rPr>
          <w:rFonts w:ascii="Gill Sans MT" w:eastAsia="Cabin" w:hAnsi="Gill Sans MT" w:cs="Cabin"/>
          <w:color w:val="auto"/>
          <w:sz w:val="22"/>
        </w:rPr>
        <w:t>s</w:t>
      </w:r>
      <w:r w:rsidR="001D6348" w:rsidRPr="004C506C">
        <w:rPr>
          <w:rFonts w:ascii="Gill Sans MT" w:eastAsia="Cabin" w:hAnsi="Gill Sans MT" w:cs="Cabin"/>
          <w:color w:val="auto"/>
          <w:sz w:val="22"/>
        </w:rPr>
        <w:t xml:space="preserve"> </w:t>
      </w:r>
      <w:r w:rsidR="004C1D50">
        <w:rPr>
          <w:rFonts w:ascii="Gill Sans MT" w:eastAsia="Cabin" w:hAnsi="Gill Sans MT" w:cs="Cabin"/>
          <w:color w:val="auto"/>
          <w:sz w:val="22"/>
        </w:rPr>
        <w:t xml:space="preserve">often </w:t>
      </w:r>
      <w:r w:rsidR="001D6348" w:rsidRPr="004C506C">
        <w:rPr>
          <w:rFonts w:ascii="Gill Sans MT" w:eastAsia="Cabin" w:hAnsi="Gill Sans MT" w:cs="Cabin"/>
          <w:color w:val="auto"/>
          <w:sz w:val="22"/>
        </w:rPr>
        <w:t xml:space="preserve">fail to </w:t>
      </w:r>
      <w:r w:rsidR="004C1D50">
        <w:rPr>
          <w:rFonts w:ascii="Gill Sans MT" w:eastAsia="Cabin" w:hAnsi="Gill Sans MT" w:cs="Cabin"/>
          <w:color w:val="auto"/>
          <w:sz w:val="22"/>
        </w:rPr>
        <w:t>effectively attract</w:t>
      </w:r>
      <w:r w:rsidR="001D6348" w:rsidRPr="004C506C">
        <w:rPr>
          <w:rFonts w:ascii="Gill Sans MT" w:eastAsia="Cabin" w:hAnsi="Gill Sans MT" w:cs="Cabin"/>
          <w:color w:val="auto"/>
          <w:sz w:val="22"/>
        </w:rPr>
        <w:t xml:space="preserve"> </w:t>
      </w:r>
      <w:r w:rsidR="004C1D50">
        <w:rPr>
          <w:rFonts w:ascii="Gill Sans MT" w:eastAsia="Cabin" w:hAnsi="Gill Sans MT" w:cs="Cabin"/>
          <w:color w:val="auto"/>
          <w:sz w:val="22"/>
        </w:rPr>
        <w:t xml:space="preserve">them, </w:t>
      </w:r>
      <w:r w:rsidR="001D6348" w:rsidRPr="004C506C">
        <w:rPr>
          <w:rFonts w:ascii="Gill Sans MT" w:eastAsia="Cabin" w:hAnsi="Gill Sans MT" w:cs="Cabin"/>
          <w:color w:val="auto"/>
          <w:sz w:val="22"/>
        </w:rPr>
        <w:t xml:space="preserve">it is important to develop </w:t>
      </w:r>
      <w:r w:rsidR="00BC3E06">
        <w:rPr>
          <w:rFonts w:ascii="Gill Sans MT" w:eastAsia="Cabin" w:hAnsi="Gill Sans MT" w:cs="Cabin"/>
          <w:color w:val="auto"/>
          <w:sz w:val="22"/>
        </w:rPr>
        <w:t xml:space="preserve">and test out </w:t>
      </w:r>
      <w:r w:rsidR="001D6348" w:rsidRPr="004C506C">
        <w:rPr>
          <w:rFonts w:ascii="Gill Sans MT" w:eastAsia="Cabin" w:hAnsi="Gill Sans MT" w:cs="Cabin"/>
          <w:color w:val="auto"/>
          <w:sz w:val="22"/>
        </w:rPr>
        <w:t xml:space="preserve">innovative ways to </w:t>
      </w:r>
      <w:r w:rsidR="004C1D50">
        <w:rPr>
          <w:rFonts w:ascii="Gill Sans MT" w:eastAsia="Cabin" w:hAnsi="Gill Sans MT" w:cs="Cabin"/>
          <w:color w:val="auto"/>
          <w:sz w:val="22"/>
        </w:rPr>
        <w:t xml:space="preserve">reach out to and </w:t>
      </w:r>
      <w:r w:rsidR="001D6348" w:rsidRPr="004C506C">
        <w:rPr>
          <w:rFonts w:ascii="Gill Sans MT" w:eastAsia="Cabin" w:hAnsi="Gill Sans MT" w:cs="Cabin"/>
          <w:color w:val="auto"/>
          <w:sz w:val="22"/>
        </w:rPr>
        <w:t xml:space="preserve">engage </w:t>
      </w:r>
      <w:r w:rsidR="004C1D50">
        <w:rPr>
          <w:rFonts w:ascii="Gill Sans MT" w:eastAsia="Cabin" w:hAnsi="Gill Sans MT" w:cs="Cabin"/>
          <w:color w:val="auto"/>
          <w:sz w:val="22"/>
        </w:rPr>
        <w:t xml:space="preserve">local communities, including the </w:t>
      </w:r>
      <w:r w:rsidR="001D6348" w:rsidRPr="004C506C">
        <w:rPr>
          <w:rFonts w:ascii="Gill Sans MT" w:eastAsia="Cabin" w:hAnsi="Gill Sans MT" w:cs="Cabin"/>
          <w:color w:val="auto"/>
          <w:sz w:val="22"/>
        </w:rPr>
        <w:t xml:space="preserve">hard-to-reach </w:t>
      </w:r>
      <w:r w:rsidR="004C1D50">
        <w:rPr>
          <w:rFonts w:ascii="Gill Sans MT" w:eastAsia="Cabin" w:hAnsi="Gill Sans MT" w:cs="Cabin"/>
          <w:color w:val="auto"/>
          <w:sz w:val="22"/>
        </w:rPr>
        <w:t>ones</w:t>
      </w:r>
      <w:r w:rsidR="001D6348" w:rsidRPr="004C506C">
        <w:rPr>
          <w:rFonts w:ascii="Gill Sans MT" w:eastAsia="Cabin" w:hAnsi="Gill Sans MT" w:cs="Cabin"/>
          <w:color w:val="auto"/>
          <w:sz w:val="22"/>
        </w:rPr>
        <w:t xml:space="preserve">. </w:t>
      </w:r>
      <w:r w:rsidR="004C1D50">
        <w:rPr>
          <w:rFonts w:ascii="Gill Sans MT" w:eastAsia="Cabin" w:hAnsi="Gill Sans MT" w:cs="Cabin"/>
          <w:color w:val="auto"/>
          <w:sz w:val="22"/>
        </w:rPr>
        <w:t>EWMI ACCESS</w:t>
      </w:r>
      <w:r w:rsidR="008F40A9">
        <w:rPr>
          <w:rFonts w:ascii="Gill Sans MT" w:eastAsia="Cabin" w:hAnsi="Gill Sans MT" w:cs="Cabin"/>
          <w:color w:val="auto"/>
          <w:sz w:val="22"/>
        </w:rPr>
        <w:t>,</w:t>
      </w:r>
      <w:r w:rsidR="004C1D50">
        <w:rPr>
          <w:rFonts w:ascii="Gill Sans MT" w:eastAsia="Cabin" w:hAnsi="Gill Sans MT" w:cs="Cabin"/>
          <w:color w:val="auto"/>
          <w:sz w:val="22"/>
        </w:rPr>
        <w:t xml:space="preserve"> therefore</w:t>
      </w:r>
      <w:r w:rsidR="008F40A9">
        <w:rPr>
          <w:rFonts w:ascii="Gill Sans MT" w:eastAsia="Cabin" w:hAnsi="Gill Sans MT" w:cs="Cabin"/>
          <w:color w:val="auto"/>
          <w:sz w:val="22"/>
        </w:rPr>
        <w:t>,</w:t>
      </w:r>
      <w:r w:rsidR="004C1D50">
        <w:rPr>
          <w:rFonts w:ascii="Gill Sans MT" w:eastAsia="Cabin" w:hAnsi="Gill Sans MT" w:cs="Cabin"/>
          <w:color w:val="auto"/>
          <w:sz w:val="22"/>
        </w:rPr>
        <w:t xml:space="preserve"> encourages CSOs </w:t>
      </w:r>
      <w:r w:rsidR="003E47CD">
        <w:rPr>
          <w:rFonts w:ascii="Gill Sans MT" w:eastAsia="Cabin" w:hAnsi="Gill Sans MT" w:cs="Cabin"/>
          <w:color w:val="auto"/>
          <w:sz w:val="22"/>
        </w:rPr>
        <w:t>to submit t</w:t>
      </w:r>
      <w:r w:rsidR="009A0E02" w:rsidRPr="004C506C">
        <w:rPr>
          <w:rFonts w:ascii="Gill Sans MT" w:eastAsia="Cabin" w:hAnsi="Gill Sans MT" w:cs="Cabin"/>
          <w:color w:val="auto"/>
          <w:sz w:val="22"/>
        </w:rPr>
        <w:t xml:space="preserve">he concept </w:t>
      </w:r>
      <w:r w:rsidR="002B0BC9" w:rsidRPr="004C506C">
        <w:rPr>
          <w:rFonts w:ascii="Gill Sans MT" w:eastAsia="Cabin" w:hAnsi="Gill Sans MT" w:cs="Cabin"/>
          <w:color w:val="auto"/>
          <w:sz w:val="22"/>
        </w:rPr>
        <w:t>p</w:t>
      </w:r>
      <w:r w:rsidR="003215A2" w:rsidRPr="004C506C">
        <w:rPr>
          <w:rFonts w:ascii="Gill Sans MT" w:eastAsia="Cabin" w:hAnsi="Gill Sans MT" w:cs="Cabin"/>
          <w:color w:val="auto"/>
          <w:sz w:val="22"/>
        </w:rPr>
        <w:t>ape</w:t>
      </w:r>
      <w:r w:rsidR="002B0BC9" w:rsidRPr="004C506C">
        <w:rPr>
          <w:rFonts w:ascii="Gill Sans MT" w:eastAsia="Cabin" w:hAnsi="Gill Sans MT" w:cs="Cabin"/>
          <w:color w:val="auto"/>
          <w:sz w:val="22"/>
        </w:rPr>
        <w:t>r</w:t>
      </w:r>
      <w:r w:rsidR="003E47CD">
        <w:rPr>
          <w:rFonts w:ascii="Gill Sans MT" w:eastAsia="Cabin" w:hAnsi="Gill Sans MT" w:cs="Cabin"/>
          <w:color w:val="auto"/>
          <w:sz w:val="22"/>
        </w:rPr>
        <w:t>s that propose developing and implementing</w:t>
      </w:r>
      <w:r w:rsidR="009A0E02" w:rsidRPr="004C506C">
        <w:rPr>
          <w:rFonts w:ascii="Gill Sans MT" w:eastAsia="Cabin" w:hAnsi="Gill Sans MT" w:cs="Cabin"/>
          <w:color w:val="auto"/>
          <w:sz w:val="22"/>
        </w:rPr>
        <w:t xml:space="preserve"> </w:t>
      </w:r>
      <w:r w:rsidR="001D6348" w:rsidRPr="004C506C">
        <w:rPr>
          <w:rFonts w:ascii="Gill Sans MT" w:eastAsia="Cabin" w:hAnsi="Gill Sans MT" w:cs="Cabin"/>
          <w:color w:val="auto"/>
          <w:sz w:val="22"/>
        </w:rPr>
        <w:t>out-of-box</w:t>
      </w:r>
      <w:r w:rsidR="001E7991">
        <w:rPr>
          <w:rFonts w:ascii="Gill Sans MT" w:eastAsia="Cabin" w:hAnsi="Gill Sans MT" w:cs="Cabin"/>
          <w:color w:val="auto"/>
          <w:sz w:val="22"/>
        </w:rPr>
        <w:t>, higher-risk, but also higher-impact</w:t>
      </w:r>
      <w:r w:rsidR="001D6348" w:rsidRPr="004C506C">
        <w:rPr>
          <w:rFonts w:ascii="Gill Sans MT" w:eastAsia="Cabin" w:hAnsi="Gill Sans MT" w:cs="Cabin"/>
          <w:color w:val="auto"/>
          <w:sz w:val="22"/>
        </w:rPr>
        <w:t xml:space="preserve"> strateg</w:t>
      </w:r>
      <w:r w:rsidR="001E7991">
        <w:rPr>
          <w:rFonts w:ascii="Gill Sans MT" w:eastAsia="Cabin" w:hAnsi="Gill Sans MT" w:cs="Cabin"/>
          <w:color w:val="auto"/>
          <w:sz w:val="22"/>
        </w:rPr>
        <w:t>ies</w:t>
      </w:r>
      <w:r w:rsidR="00101912">
        <w:rPr>
          <w:rFonts w:ascii="Gill Sans MT" w:eastAsia="Cabin" w:hAnsi="Gill Sans MT" w:cs="Cabin"/>
          <w:color w:val="auto"/>
          <w:sz w:val="22"/>
        </w:rPr>
        <w:t>.</w:t>
      </w:r>
      <w:r w:rsidR="001D6348" w:rsidRPr="004C506C">
        <w:rPr>
          <w:rFonts w:ascii="Gill Sans MT" w:eastAsia="Cabin" w:hAnsi="Gill Sans MT" w:cs="Cabin"/>
          <w:color w:val="auto"/>
          <w:sz w:val="22"/>
        </w:rPr>
        <w:t xml:space="preserve"> </w:t>
      </w:r>
      <w:r w:rsidR="00101912">
        <w:rPr>
          <w:rFonts w:ascii="Gill Sans MT" w:eastAsia="Cabin" w:hAnsi="Gill Sans MT" w:cs="Cabin"/>
          <w:color w:val="auto"/>
          <w:sz w:val="22"/>
        </w:rPr>
        <w:t xml:space="preserve">Such concept papers </w:t>
      </w:r>
      <w:r w:rsidR="009A0E02" w:rsidRPr="004C506C">
        <w:rPr>
          <w:rFonts w:ascii="Gill Sans MT" w:eastAsia="Cabin" w:hAnsi="Gill Sans MT" w:cs="Cabin"/>
          <w:color w:val="auto"/>
          <w:sz w:val="22"/>
        </w:rPr>
        <w:t>must briefly describe the problem th</w:t>
      </w:r>
      <w:r w:rsidR="0035142E">
        <w:rPr>
          <w:rFonts w:ascii="Gill Sans MT" w:eastAsia="Cabin" w:hAnsi="Gill Sans MT" w:cs="Cabin"/>
          <w:color w:val="auto"/>
          <w:sz w:val="22"/>
        </w:rPr>
        <w:t>e organization aims to focus on and</w:t>
      </w:r>
      <w:r w:rsidR="009A0E02" w:rsidRPr="004C506C">
        <w:rPr>
          <w:rFonts w:ascii="Gill Sans MT" w:eastAsia="Cabin" w:hAnsi="Gill Sans MT" w:cs="Cabin"/>
          <w:color w:val="auto"/>
          <w:sz w:val="22"/>
        </w:rPr>
        <w:t xml:space="preserve"> propose an innovativ</w:t>
      </w:r>
      <w:r w:rsidR="0035142E">
        <w:rPr>
          <w:rFonts w:ascii="Gill Sans MT" w:eastAsia="Cabin" w:hAnsi="Gill Sans MT" w:cs="Cabin"/>
          <w:color w:val="auto"/>
          <w:sz w:val="22"/>
        </w:rPr>
        <w:t>e approach to address it</w:t>
      </w:r>
      <w:r w:rsidR="00875E73">
        <w:rPr>
          <w:rFonts w:ascii="Gill Sans MT" w:eastAsia="Cabin" w:hAnsi="Gill Sans MT" w:cs="Cabin"/>
          <w:color w:val="auto"/>
          <w:sz w:val="22"/>
        </w:rPr>
        <w:t>.</w:t>
      </w:r>
      <w:r w:rsidR="009A0E02" w:rsidRPr="004C506C">
        <w:rPr>
          <w:rFonts w:ascii="Gill Sans MT" w:eastAsia="Cabin" w:hAnsi="Gill Sans MT" w:cs="Cabin"/>
          <w:color w:val="auto"/>
          <w:sz w:val="22"/>
        </w:rPr>
        <w:t xml:space="preserve">  </w:t>
      </w:r>
    </w:p>
    <w:p w:rsidR="00C05EAA" w:rsidRDefault="00C05EAA">
      <w:pPr>
        <w:jc w:val="both"/>
        <w:rPr>
          <w:rFonts w:ascii="Gill Sans MT" w:hAnsi="Gill Sans MT" w:cs="Arial"/>
          <w:color w:val="auto"/>
        </w:rPr>
      </w:pPr>
    </w:p>
    <w:p w:rsidR="00720986" w:rsidRDefault="003215A2" w:rsidP="00CB7B77">
      <w:pPr>
        <w:jc w:val="both"/>
        <w:rPr>
          <w:rFonts w:ascii="Gill Sans MT" w:eastAsia="Cabin" w:hAnsi="Gill Sans MT" w:cs="Cabin"/>
          <w:sz w:val="22"/>
          <w:szCs w:val="22"/>
        </w:rPr>
      </w:pPr>
      <w:r>
        <w:rPr>
          <w:rFonts w:ascii="Gill Sans MT" w:eastAsia="Cabin" w:hAnsi="Gill Sans MT" w:cs="Cabin"/>
          <w:sz w:val="22"/>
          <w:szCs w:val="22"/>
        </w:rPr>
        <w:t xml:space="preserve">The concept papers will serve as a platform for further discussion between the applicant organization </w:t>
      </w:r>
      <w:r>
        <w:rPr>
          <w:rFonts w:ascii="Gill Sans MT" w:eastAsia="Cabin" w:hAnsi="Gill Sans MT" w:cs="Cabin"/>
          <w:sz w:val="22"/>
          <w:szCs w:val="22"/>
        </w:rPr>
        <w:lastRenderedPageBreak/>
        <w:t xml:space="preserve">and EWMI ACCESS. EWMI ACCESS will </w:t>
      </w:r>
      <w:r w:rsidR="000E539B">
        <w:rPr>
          <w:rFonts w:ascii="Gill Sans MT" w:eastAsia="Cabin" w:hAnsi="Gill Sans MT" w:cs="Cabin"/>
          <w:sz w:val="22"/>
          <w:szCs w:val="22"/>
        </w:rPr>
        <w:t xml:space="preserve">review the received </w:t>
      </w:r>
      <w:r w:rsidR="002B0BC9">
        <w:rPr>
          <w:rFonts w:ascii="Gill Sans MT" w:eastAsia="Cabin" w:hAnsi="Gill Sans MT" w:cs="Cabin"/>
          <w:sz w:val="22"/>
          <w:szCs w:val="22"/>
        </w:rPr>
        <w:t>papers</w:t>
      </w:r>
      <w:r w:rsidR="0035142E">
        <w:rPr>
          <w:rFonts w:ascii="Gill Sans MT" w:eastAsia="Cabin" w:hAnsi="Gill Sans MT" w:cs="Cabin"/>
          <w:sz w:val="22"/>
          <w:szCs w:val="22"/>
        </w:rPr>
        <w:t xml:space="preserve"> and </w:t>
      </w:r>
      <w:r w:rsidR="00FA25C3">
        <w:rPr>
          <w:rFonts w:ascii="Gill Sans MT" w:eastAsia="Cabin" w:hAnsi="Gill Sans MT" w:cs="Cabin"/>
          <w:sz w:val="22"/>
          <w:szCs w:val="22"/>
        </w:rPr>
        <w:t>select the most promising among them</w:t>
      </w:r>
      <w:r>
        <w:rPr>
          <w:rFonts w:ascii="Gill Sans MT" w:eastAsia="Cabin" w:hAnsi="Gill Sans MT" w:cs="Cabin"/>
          <w:sz w:val="22"/>
          <w:szCs w:val="22"/>
        </w:rPr>
        <w:t xml:space="preserve">. It will then </w:t>
      </w:r>
      <w:r w:rsidR="000E539B">
        <w:rPr>
          <w:rFonts w:ascii="Gill Sans MT" w:eastAsia="Cabin" w:hAnsi="Gill Sans MT" w:cs="Cabin"/>
          <w:sz w:val="22"/>
          <w:szCs w:val="22"/>
        </w:rPr>
        <w:t>work with the shortlisted applicants to assist them in</w:t>
      </w:r>
      <w:r w:rsidR="00FA25C3">
        <w:rPr>
          <w:rFonts w:ascii="Gill Sans MT" w:eastAsia="Cabin" w:hAnsi="Gill Sans MT" w:cs="Cabin"/>
          <w:sz w:val="22"/>
          <w:szCs w:val="22"/>
        </w:rPr>
        <w:t xml:space="preserve"> transforming the project concepts into comprehensive implementation plans</w:t>
      </w:r>
      <w:r>
        <w:rPr>
          <w:rFonts w:ascii="Gill Sans MT" w:eastAsia="Cabin" w:hAnsi="Gill Sans MT" w:cs="Cabin"/>
          <w:sz w:val="22"/>
          <w:szCs w:val="22"/>
        </w:rPr>
        <w:t>,</w:t>
      </w:r>
      <w:r w:rsidR="002B0BC9">
        <w:rPr>
          <w:rFonts w:ascii="Gill Sans MT" w:eastAsia="Cabin" w:hAnsi="Gill Sans MT" w:cs="Cabin"/>
          <w:sz w:val="22"/>
          <w:szCs w:val="22"/>
        </w:rPr>
        <w:t xml:space="preserve"> i.e.</w:t>
      </w:r>
      <w:r w:rsidR="000E539B">
        <w:rPr>
          <w:rFonts w:ascii="Gill Sans MT" w:eastAsia="Cabin" w:hAnsi="Gill Sans MT" w:cs="Cabin"/>
          <w:sz w:val="22"/>
          <w:szCs w:val="22"/>
        </w:rPr>
        <w:t xml:space="preserve"> </w:t>
      </w:r>
      <w:r w:rsidR="00FA25C3">
        <w:rPr>
          <w:rFonts w:ascii="Gill Sans MT" w:eastAsia="Cabin" w:hAnsi="Gill Sans MT" w:cs="Cabin"/>
          <w:b/>
          <w:sz w:val="22"/>
          <w:szCs w:val="22"/>
        </w:rPr>
        <w:t>activity</w:t>
      </w:r>
      <w:r w:rsidR="000E539B" w:rsidRPr="003144F2">
        <w:rPr>
          <w:rFonts w:ascii="Gill Sans MT" w:eastAsia="Cabin" w:hAnsi="Gill Sans MT" w:cs="Cabin"/>
          <w:b/>
          <w:sz w:val="22"/>
          <w:szCs w:val="22"/>
        </w:rPr>
        <w:t xml:space="preserve"> plans and budgets</w:t>
      </w:r>
      <w:r w:rsidR="000E539B">
        <w:rPr>
          <w:rFonts w:ascii="Gill Sans MT" w:eastAsia="Cabin" w:hAnsi="Gill Sans MT" w:cs="Cabin"/>
          <w:sz w:val="22"/>
          <w:szCs w:val="22"/>
        </w:rPr>
        <w:t xml:space="preserve"> for their COG projects. To this end, EWMI ACCESS, in close cooperatio</w:t>
      </w:r>
      <w:r w:rsidR="008F40A9">
        <w:rPr>
          <w:rFonts w:ascii="Gill Sans MT" w:eastAsia="Cabin" w:hAnsi="Gill Sans MT" w:cs="Cabin"/>
          <w:sz w:val="22"/>
          <w:szCs w:val="22"/>
        </w:rPr>
        <w:t>n with the respective applicant</w:t>
      </w:r>
      <w:r w:rsidR="000E539B">
        <w:rPr>
          <w:rFonts w:ascii="Gill Sans MT" w:eastAsia="Cabin" w:hAnsi="Gill Sans MT" w:cs="Cabin"/>
          <w:sz w:val="22"/>
          <w:szCs w:val="22"/>
        </w:rPr>
        <w:t xml:space="preserve"> will organize</w:t>
      </w:r>
      <w:r w:rsidR="001E7991">
        <w:rPr>
          <w:rFonts w:ascii="Gill Sans MT" w:eastAsia="Cabin" w:hAnsi="Gill Sans MT" w:cs="Cabin"/>
          <w:sz w:val="22"/>
          <w:szCs w:val="22"/>
        </w:rPr>
        <w:t xml:space="preserve"> the so-called</w:t>
      </w:r>
      <w:r w:rsidR="000E539B">
        <w:rPr>
          <w:rFonts w:ascii="Gill Sans MT" w:eastAsia="Cabin" w:hAnsi="Gill Sans MT" w:cs="Cabin"/>
          <w:sz w:val="22"/>
          <w:szCs w:val="22"/>
        </w:rPr>
        <w:t xml:space="preserve"> </w:t>
      </w:r>
      <w:r w:rsidR="00CB7B77" w:rsidRPr="003144F2">
        <w:rPr>
          <w:rFonts w:ascii="Gill Sans MT" w:eastAsia="Cabin" w:hAnsi="Gill Sans MT" w:cs="Cabin"/>
          <w:b/>
          <w:sz w:val="22"/>
          <w:szCs w:val="22"/>
        </w:rPr>
        <w:t>Social Lab discussions</w:t>
      </w:r>
      <w:r w:rsidR="00E2478F">
        <w:rPr>
          <w:rFonts w:ascii="Gill Sans MT" w:eastAsia="Cabin" w:hAnsi="Gill Sans MT" w:cs="Cabin"/>
          <w:b/>
          <w:sz w:val="22"/>
          <w:szCs w:val="22"/>
        </w:rPr>
        <w:t xml:space="preserve"> </w:t>
      </w:r>
      <w:r w:rsidR="00E2478F" w:rsidRPr="00E2478F">
        <w:rPr>
          <w:rFonts w:ascii="Gill Sans MT" w:eastAsia="Cabin" w:hAnsi="Gill Sans MT" w:cs="Cabin"/>
          <w:sz w:val="22"/>
          <w:szCs w:val="22"/>
        </w:rPr>
        <w:t xml:space="preserve">(i.e. </w:t>
      </w:r>
      <w:r w:rsidR="00101912">
        <w:rPr>
          <w:rFonts w:ascii="Gill Sans MT" w:eastAsia="Cabin" w:hAnsi="Gill Sans MT" w:cs="Cabin"/>
          <w:sz w:val="22"/>
          <w:szCs w:val="22"/>
        </w:rPr>
        <w:t xml:space="preserve">apply </w:t>
      </w:r>
      <w:r w:rsidR="00E2478F" w:rsidRPr="004C506C">
        <w:rPr>
          <w:rFonts w:ascii="Gill Sans MT" w:eastAsia="Cabin" w:hAnsi="Gill Sans MT" w:cs="Cabin"/>
          <w:sz w:val="22"/>
          <w:szCs w:val="22"/>
        </w:rPr>
        <w:t xml:space="preserve">the </w:t>
      </w:r>
      <w:r w:rsidR="00433622" w:rsidRPr="004C506C">
        <w:rPr>
          <w:rFonts w:ascii="Gill Sans MT" w:eastAsia="Cabin" w:hAnsi="Gill Sans MT" w:cs="Cabin"/>
          <w:sz w:val="22"/>
          <w:szCs w:val="22"/>
        </w:rPr>
        <w:t>co</w:t>
      </w:r>
      <w:r w:rsidR="00A60E37" w:rsidRPr="004C506C">
        <w:rPr>
          <w:rFonts w:ascii="Gill Sans MT" w:eastAsia="Cabin" w:hAnsi="Gill Sans MT" w:cs="Cabin"/>
          <w:sz w:val="22"/>
          <w:szCs w:val="22"/>
        </w:rPr>
        <w:t>-</w:t>
      </w:r>
      <w:r w:rsidR="00E2478F" w:rsidRPr="004C506C">
        <w:rPr>
          <w:rFonts w:ascii="Gill Sans MT" w:eastAsia="Cabin" w:hAnsi="Gill Sans MT" w:cs="Cabin"/>
          <w:sz w:val="22"/>
          <w:szCs w:val="22"/>
        </w:rPr>
        <w:t>creation method</w:t>
      </w:r>
      <w:r w:rsidR="00E2478F" w:rsidRPr="004C506C">
        <w:rPr>
          <w:rStyle w:val="FootnoteReference"/>
          <w:rFonts w:ascii="Gill Sans MT" w:eastAsia="Cabin" w:hAnsi="Gill Sans MT" w:cs="Cabin"/>
          <w:sz w:val="22"/>
          <w:szCs w:val="22"/>
        </w:rPr>
        <w:footnoteReference w:id="1"/>
      </w:r>
      <w:r w:rsidR="00E2478F" w:rsidRPr="004C506C">
        <w:rPr>
          <w:rFonts w:ascii="Gill Sans MT" w:eastAsia="Cabin" w:hAnsi="Gill Sans MT" w:cs="Cabin"/>
          <w:sz w:val="22"/>
          <w:szCs w:val="22"/>
        </w:rPr>
        <w:t>)</w:t>
      </w:r>
      <w:r w:rsidR="003144F2" w:rsidRPr="004C506C">
        <w:rPr>
          <w:rFonts w:ascii="Gill Sans MT" w:eastAsia="Cabin" w:hAnsi="Gill Sans MT" w:cs="Cabin"/>
          <w:sz w:val="22"/>
          <w:szCs w:val="22"/>
        </w:rPr>
        <w:t>, engaging</w:t>
      </w:r>
      <w:r w:rsidR="00CB7B77" w:rsidRPr="004C506C">
        <w:rPr>
          <w:rFonts w:ascii="Gill Sans MT" w:eastAsia="Cabin" w:hAnsi="Gill Sans MT" w:cs="Cabin"/>
          <w:sz w:val="22"/>
          <w:szCs w:val="22"/>
        </w:rPr>
        <w:t xml:space="preserve"> diverse groups </w:t>
      </w:r>
      <w:r w:rsidR="001E7991">
        <w:rPr>
          <w:rFonts w:ascii="Gill Sans MT" w:eastAsia="Cabin" w:hAnsi="Gill Sans MT" w:cs="Cabin"/>
          <w:sz w:val="22"/>
          <w:szCs w:val="22"/>
        </w:rPr>
        <w:t>(e.g. CSOs, community leaders, private sector representatives, media organizations, students, teachers and professors, o</w:t>
      </w:r>
      <w:r w:rsidR="00FB58E4">
        <w:rPr>
          <w:rFonts w:ascii="Gill Sans MT" w:eastAsia="Cabin" w:hAnsi="Gill Sans MT" w:cs="Cabin"/>
          <w:sz w:val="22"/>
          <w:szCs w:val="22"/>
        </w:rPr>
        <w:t>ther multi-sectoral stakeholders) to tap into the</w:t>
      </w:r>
      <w:r w:rsidR="00EC7085">
        <w:rPr>
          <w:rFonts w:ascii="Gill Sans MT" w:eastAsia="Cabin" w:hAnsi="Gill Sans MT" w:cs="Cabin"/>
          <w:sz w:val="22"/>
          <w:szCs w:val="22"/>
        </w:rPr>
        <w:t>ir</w:t>
      </w:r>
      <w:r w:rsidR="00FB58E4">
        <w:rPr>
          <w:rFonts w:ascii="Gill Sans MT" w:eastAsia="Cabin" w:hAnsi="Gill Sans MT" w:cs="Cabin"/>
          <w:sz w:val="22"/>
          <w:szCs w:val="22"/>
        </w:rPr>
        <w:t xml:space="preserve"> c</w:t>
      </w:r>
      <w:r w:rsidR="00EC7085">
        <w:rPr>
          <w:rFonts w:ascii="Gill Sans MT" w:eastAsia="Cabin" w:hAnsi="Gill Sans MT" w:cs="Cabin"/>
          <w:sz w:val="22"/>
          <w:szCs w:val="22"/>
        </w:rPr>
        <w:t>reative and professional skills,</w:t>
      </w:r>
      <w:r w:rsidR="00FB58E4">
        <w:rPr>
          <w:rFonts w:ascii="Gill Sans MT" w:eastAsia="Cabin" w:hAnsi="Gill Sans MT" w:cs="Cabin"/>
          <w:sz w:val="22"/>
          <w:szCs w:val="22"/>
        </w:rPr>
        <w:t xml:space="preserve"> generate innovative approaches</w:t>
      </w:r>
      <w:r w:rsidR="00EC7085">
        <w:rPr>
          <w:rFonts w:ascii="Gill Sans MT" w:eastAsia="Cabin" w:hAnsi="Gill Sans MT" w:cs="Cabin"/>
          <w:sz w:val="22"/>
          <w:szCs w:val="22"/>
        </w:rPr>
        <w:t xml:space="preserve"> and validate ideas from a variety of perspectives. </w:t>
      </w:r>
      <w:r w:rsidR="00720986" w:rsidRPr="00103274">
        <w:rPr>
          <w:rFonts w:ascii="Gill Sans MT" w:hAnsi="Gill Sans MT" w:cs="Gill Sans MT"/>
          <w:sz w:val="22"/>
          <w:szCs w:val="22"/>
        </w:rPr>
        <w:t xml:space="preserve">By applying for this grant competition, applicants consent to the proposed </w:t>
      </w:r>
      <w:r w:rsidR="00720986" w:rsidRPr="00103274">
        <w:rPr>
          <w:rFonts w:ascii="Gill Sans MT" w:hAnsi="Gill Sans MT" w:cs="Gill Sans MT"/>
          <w:b/>
          <w:sz w:val="22"/>
          <w:szCs w:val="22"/>
        </w:rPr>
        <w:t>inclusive (co-creation) process</w:t>
      </w:r>
      <w:r w:rsidR="00720986" w:rsidRPr="00103274">
        <w:rPr>
          <w:rFonts w:ascii="Gill Sans MT" w:hAnsi="Gill Sans MT" w:cs="Gill Sans MT"/>
          <w:sz w:val="22"/>
          <w:szCs w:val="22"/>
        </w:rPr>
        <w:t xml:space="preserve"> of developing their projects.</w:t>
      </w:r>
    </w:p>
    <w:p w:rsidR="00EC7085" w:rsidRDefault="00EC7085" w:rsidP="00CB7B77">
      <w:pPr>
        <w:jc w:val="both"/>
        <w:rPr>
          <w:rFonts w:ascii="Gill Sans MT" w:eastAsia="Cabin" w:hAnsi="Gill Sans MT" w:cs="Cabin"/>
          <w:sz w:val="22"/>
          <w:szCs w:val="22"/>
        </w:rPr>
      </w:pPr>
    </w:p>
    <w:p w:rsidR="00EC7085" w:rsidRDefault="00EC7085" w:rsidP="00CB7B77">
      <w:pPr>
        <w:jc w:val="both"/>
        <w:rPr>
          <w:rFonts w:ascii="Gill Sans MT" w:eastAsia="Cabin" w:hAnsi="Gill Sans MT" w:cs="Cabin"/>
          <w:sz w:val="22"/>
          <w:szCs w:val="22"/>
        </w:rPr>
      </w:pPr>
      <w:r>
        <w:rPr>
          <w:rFonts w:ascii="Gill Sans MT" w:eastAsia="Cabin" w:hAnsi="Gill Sans MT" w:cs="Cabin"/>
          <w:sz w:val="22"/>
          <w:szCs w:val="22"/>
        </w:rPr>
        <w:t>After funding the COG projects and testing the new solutions in a practical context, EWMI ACCESS will work with its grantees to add new elements step-by-step or</w:t>
      </w:r>
      <w:r w:rsidR="00CE6285">
        <w:rPr>
          <w:rFonts w:ascii="Gill Sans MT" w:eastAsia="Cabin" w:hAnsi="Gill Sans MT" w:cs="Cabin"/>
          <w:sz w:val="22"/>
          <w:szCs w:val="22"/>
        </w:rPr>
        <w:t xml:space="preserve"> change the course of action, as</w:t>
      </w:r>
      <w:r>
        <w:rPr>
          <w:rFonts w:ascii="Gill Sans MT" w:eastAsia="Cabin" w:hAnsi="Gill Sans MT" w:cs="Cabin"/>
          <w:sz w:val="22"/>
          <w:szCs w:val="22"/>
        </w:rPr>
        <w:t xml:space="preserve"> needed. This may </w:t>
      </w:r>
      <w:r w:rsidR="00CE6285">
        <w:rPr>
          <w:rFonts w:ascii="Gill Sans MT" w:eastAsia="Cabin" w:hAnsi="Gill Sans MT" w:cs="Cabin"/>
          <w:sz w:val="22"/>
          <w:szCs w:val="22"/>
        </w:rPr>
        <w:t xml:space="preserve">also </w:t>
      </w:r>
      <w:r>
        <w:rPr>
          <w:rFonts w:ascii="Gill Sans MT" w:eastAsia="Cabin" w:hAnsi="Gill Sans MT" w:cs="Cabin"/>
          <w:sz w:val="22"/>
          <w:szCs w:val="22"/>
        </w:rPr>
        <w:t xml:space="preserve">include increased funding for the most successful solutions. </w:t>
      </w:r>
    </w:p>
    <w:p w:rsidR="001E7991" w:rsidRPr="00BC15A2" w:rsidRDefault="001E7991" w:rsidP="00CB7B77">
      <w:pPr>
        <w:jc w:val="both"/>
        <w:rPr>
          <w:rFonts w:ascii="Gill Sans MT" w:eastAsia="Cabin" w:hAnsi="Gill Sans MT" w:cs="Cabin"/>
          <w:sz w:val="22"/>
          <w:szCs w:val="22"/>
        </w:rPr>
      </w:pPr>
    </w:p>
    <w:p w:rsidR="00164131" w:rsidRPr="00BC15A2" w:rsidRDefault="00F47F62">
      <w:pPr>
        <w:rPr>
          <w:rFonts w:ascii="Gill Sans MT" w:eastAsia="Cabin" w:hAnsi="Gill Sans MT" w:cs="Cabin"/>
          <w:b/>
        </w:rPr>
      </w:pPr>
      <w:r w:rsidRPr="00BC15A2">
        <w:rPr>
          <w:rFonts w:ascii="Gill Sans MT" w:eastAsia="Cabin" w:hAnsi="Gill Sans MT" w:cs="Cabin"/>
          <w:b/>
        </w:rPr>
        <w:t>Grant Awards</w:t>
      </w:r>
    </w:p>
    <w:p w:rsidR="00164131" w:rsidRDefault="00C03C96">
      <w:pPr>
        <w:jc w:val="both"/>
        <w:rPr>
          <w:rFonts w:ascii="Gill Sans MT" w:eastAsia="Cabin" w:hAnsi="Gill Sans MT" w:cs="Cabin"/>
          <w:color w:val="auto"/>
          <w:sz w:val="22"/>
        </w:rPr>
      </w:pPr>
      <w:r>
        <w:rPr>
          <w:rFonts w:ascii="Gill Sans MT" w:eastAsia="Cabin" w:hAnsi="Gill Sans MT" w:cs="Cabin"/>
          <w:color w:val="auto"/>
          <w:sz w:val="22"/>
        </w:rPr>
        <w:t xml:space="preserve">EWMI </w:t>
      </w:r>
      <w:r w:rsidR="00F47F62" w:rsidRPr="00BC15A2">
        <w:rPr>
          <w:rFonts w:ascii="Gill Sans MT" w:eastAsia="Cabin" w:hAnsi="Gill Sans MT" w:cs="Cabin"/>
          <w:color w:val="auto"/>
          <w:sz w:val="22"/>
        </w:rPr>
        <w:t xml:space="preserve">ACCESS will award up to </w:t>
      </w:r>
      <w:r w:rsidR="003B05B7">
        <w:rPr>
          <w:rFonts w:ascii="Gill Sans MT" w:eastAsia="Cabin" w:hAnsi="Gill Sans MT" w:cs="Cabin"/>
          <w:color w:val="auto"/>
          <w:sz w:val="22"/>
        </w:rPr>
        <w:t>6</w:t>
      </w:r>
      <w:r w:rsidR="00CE0F21" w:rsidRPr="00BC15A2">
        <w:rPr>
          <w:rFonts w:ascii="Gill Sans MT" w:eastAsia="Cabin" w:hAnsi="Gill Sans MT" w:cs="Cabin"/>
          <w:color w:val="auto"/>
          <w:sz w:val="22"/>
        </w:rPr>
        <w:t xml:space="preserve"> grants</w:t>
      </w:r>
      <w:r>
        <w:rPr>
          <w:rFonts w:ascii="Gill Sans MT" w:eastAsia="Cabin" w:hAnsi="Gill Sans MT" w:cs="Cabin"/>
          <w:color w:val="auto"/>
          <w:sz w:val="22"/>
        </w:rPr>
        <w:t xml:space="preserve"> under this </w:t>
      </w:r>
      <w:proofErr w:type="spellStart"/>
      <w:r>
        <w:rPr>
          <w:rFonts w:ascii="Gill Sans MT" w:eastAsia="Cabin" w:hAnsi="Gill Sans MT" w:cs="Cabin"/>
          <w:color w:val="auto"/>
          <w:sz w:val="22"/>
        </w:rPr>
        <w:t>RfCP</w:t>
      </w:r>
      <w:proofErr w:type="spellEnd"/>
      <w:r w:rsidR="00F47F62" w:rsidRPr="00BC15A2">
        <w:rPr>
          <w:rFonts w:ascii="Gill Sans MT" w:eastAsia="Cabin" w:hAnsi="Gill Sans MT" w:cs="Cabin"/>
          <w:color w:val="auto"/>
          <w:sz w:val="22"/>
        </w:rPr>
        <w:t xml:space="preserve">. The maximum </w:t>
      </w:r>
      <w:r>
        <w:rPr>
          <w:rFonts w:ascii="Gill Sans MT" w:eastAsia="Cabin" w:hAnsi="Gill Sans MT" w:cs="Cabin"/>
          <w:color w:val="auto"/>
          <w:sz w:val="22"/>
        </w:rPr>
        <w:t>grant award for each project</w:t>
      </w:r>
      <w:r w:rsidR="00CE0F21" w:rsidRPr="00BC15A2">
        <w:rPr>
          <w:rFonts w:ascii="Gill Sans MT" w:eastAsia="Cabin" w:hAnsi="Gill Sans MT" w:cs="Cabin"/>
          <w:color w:val="auto"/>
          <w:sz w:val="22"/>
        </w:rPr>
        <w:t xml:space="preserve"> will be</w:t>
      </w:r>
      <w:r w:rsidR="008273FF" w:rsidRPr="00BC15A2">
        <w:rPr>
          <w:rFonts w:ascii="Gill Sans MT" w:eastAsia="Cabin" w:hAnsi="Gill Sans MT" w:cs="Cabin"/>
          <w:color w:val="auto"/>
          <w:sz w:val="22"/>
        </w:rPr>
        <w:t xml:space="preserve"> $20</w:t>
      </w:r>
      <w:r w:rsidR="00C01B1E" w:rsidRPr="00BC15A2">
        <w:rPr>
          <w:rFonts w:ascii="Gill Sans MT" w:eastAsia="Cabin" w:hAnsi="Gill Sans MT" w:cs="Cabin"/>
          <w:color w:val="auto"/>
          <w:sz w:val="22"/>
        </w:rPr>
        <w:t>,000 USD</w:t>
      </w:r>
      <w:r w:rsidR="00E754B6" w:rsidRPr="00BC15A2">
        <w:rPr>
          <w:rFonts w:ascii="Gill Sans MT" w:eastAsia="Cabin" w:hAnsi="Gill Sans MT" w:cs="Cabin"/>
          <w:color w:val="auto"/>
          <w:sz w:val="22"/>
        </w:rPr>
        <w:t xml:space="preserve"> and th</w:t>
      </w:r>
      <w:r w:rsidR="008273FF" w:rsidRPr="00BC15A2">
        <w:rPr>
          <w:rFonts w:ascii="Gill Sans MT" w:eastAsia="Cabin" w:hAnsi="Gill Sans MT" w:cs="Cabin"/>
          <w:color w:val="auto"/>
          <w:sz w:val="22"/>
        </w:rPr>
        <w:t>e maximum grant period will be 12</w:t>
      </w:r>
      <w:r w:rsidR="00E754B6" w:rsidRPr="00BC15A2">
        <w:rPr>
          <w:rFonts w:ascii="Gill Sans MT" w:eastAsia="Cabin" w:hAnsi="Gill Sans MT" w:cs="Cabin"/>
          <w:color w:val="auto"/>
          <w:sz w:val="22"/>
        </w:rPr>
        <w:t xml:space="preserve"> months</w:t>
      </w:r>
      <w:r w:rsidR="00C01B1E" w:rsidRPr="00BC15A2">
        <w:rPr>
          <w:rFonts w:ascii="Gill Sans MT" w:eastAsia="Cabin" w:hAnsi="Gill Sans MT" w:cs="Cabin"/>
          <w:color w:val="auto"/>
          <w:sz w:val="22"/>
        </w:rPr>
        <w:t xml:space="preserve">. </w:t>
      </w:r>
      <w:r>
        <w:rPr>
          <w:rFonts w:ascii="Gill Sans MT" w:eastAsia="Cabin" w:hAnsi="Gill Sans MT" w:cs="Cabin"/>
          <w:color w:val="auto"/>
          <w:sz w:val="22"/>
        </w:rPr>
        <w:t xml:space="preserve">EWMI </w:t>
      </w:r>
      <w:r w:rsidR="00F47F62" w:rsidRPr="00BC15A2">
        <w:rPr>
          <w:rFonts w:ascii="Gill Sans MT" w:eastAsia="Cabin" w:hAnsi="Gill Sans MT" w:cs="Cabin"/>
          <w:color w:val="auto"/>
          <w:sz w:val="22"/>
        </w:rPr>
        <w:t xml:space="preserve">ACCESS reserves the right to fund any or none of the applications submitted. </w:t>
      </w:r>
    </w:p>
    <w:p w:rsidR="00445E8E" w:rsidRPr="001B2AF4" w:rsidRDefault="00445E8E" w:rsidP="00445E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ill Sans MT" w:hAnsi="Gill Sans MT" w:cs="Arial"/>
        </w:rPr>
      </w:pPr>
    </w:p>
    <w:p w:rsidR="00445E8E" w:rsidRPr="00445E8E" w:rsidRDefault="00445E8E" w:rsidP="00445E8E">
      <w:pPr>
        <w:jc w:val="both"/>
        <w:rPr>
          <w:rFonts w:ascii="Gill Sans MT" w:eastAsia="Cabin" w:hAnsi="Gill Sans MT" w:cs="Cabin"/>
          <w:color w:val="auto"/>
          <w:sz w:val="22"/>
        </w:rPr>
      </w:pPr>
      <w:r w:rsidRPr="00445E8E">
        <w:rPr>
          <w:rFonts w:ascii="Gill Sans MT" w:eastAsia="Cabin" w:hAnsi="Gill Sans MT" w:cs="Cabin"/>
          <w:color w:val="auto"/>
          <w:sz w:val="22"/>
        </w:rPr>
        <w:t xml:space="preserve">As a rule, </w:t>
      </w:r>
      <w:r>
        <w:rPr>
          <w:rFonts w:ascii="Gill Sans MT" w:eastAsia="Cabin" w:hAnsi="Gill Sans MT" w:cs="Cabin"/>
          <w:color w:val="auto"/>
          <w:sz w:val="22"/>
        </w:rPr>
        <w:t xml:space="preserve">EWMI </w:t>
      </w:r>
      <w:r w:rsidRPr="00445E8E">
        <w:rPr>
          <w:rFonts w:ascii="Gill Sans MT" w:eastAsia="Cabin" w:hAnsi="Gill Sans MT" w:cs="Cabin"/>
          <w:color w:val="auto"/>
          <w:sz w:val="22"/>
        </w:rPr>
        <w:t>ACCESS will award COGs as Fixed Amount Awards (FAAs)</w:t>
      </w:r>
      <w:r w:rsidR="004074C3">
        <w:rPr>
          <w:rStyle w:val="FootnoteReference"/>
          <w:rFonts w:ascii="Gill Sans MT" w:eastAsia="Cabin" w:hAnsi="Gill Sans MT" w:cs="Cabin"/>
          <w:color w:val="auto"/>
          <w:sz w:val="22"/>
        </w:rPr>
        <w:footnoteReference w:id="2"/>
      </w:r>
      <w:r>
        <w:rPr>
          <w:rFonts w:ascii="Gill Sans MT" w:eastAsia="Cabin" w:hAnsi="Gill Sans MT" w:cs="Cabin"/>
          <w:color w:val="auto"/>
          <w:sz w:val="22"/>
        </w:rPr>
        <w:t xml:space="preserve">. Rare exceptions will be made if proposed grant activities do not allow for the FAA process. </w:t>
      </w:r>
    </w:p>
    <w:p w:rsidR="00164131" w:rsidRPr="00BC15A2" w:rsidRDefault="00164131">
      <w:pPr>
        <w:rPr>
          <w:rFonts w:ascii="Gill Sans MT" w:eastAsia="Cabin" w:hAnsi="Gill Sans MT" w:cs="Cabin"/>
          <w:b/>
          <w:sz w:val="22"/>
          <w:szCs w:val="22"/>
        </w:rPr>
      </w:pPr>
    </w:p>
    <w:p w:rsidR="00164131" w:rsidRPr="00AD047E" w:rsidRDefault="00F47F62">
      <w:pPr>
        <w:rPr>
          <w:rFonts w:ascii="Gill Sans MT" w:eastAsia="Cabin" w:hAnsi="Gill Sans MT" w:cs="Cabin"/>
          <w:b/>
        </w:rPr>
      </w:pPr>
      <w:r w:rsidRPr="00BC15A2">
        <w:rPr>
          <w:rFonts w:ascii="Gill Sans MT" w:eastAsia="Cabin" w:hAnsi="Gill Sans MT" w:cs="Cabin"/>
          <w:b/>
        </w:rPr>
        <w:t>Eligibility</w:t>
      </w:r>
      <w:r w:rsidRPr="00AD047E">
        <w:rPr>
          <w:rFonts w:ascii="Gill Sans MT" w:eastAsia="Cabin" w:hAnsi="Gill Sans MT" w:cs="Cabin"/>
          <w:b/>
        </w:rPr>
        <w:t xml:space="preserve"> </w:t>
      </w:r>
    </w:p>
    <w:p w:rsidR="00164131" w:rsidRPr="000E539B" w:rsidRDefault="00F47F62">
      <w:pPr>
        <w:jc w:val="both"/>
        <w:rPr>
          <w:rFonts w:ascii="Gill Sans MT" w:eastAsia="Cabin" w:hAnsi="Gill Sans MT" w:cs="Cabin"/>
          <w:sz w:val="22"/>
        </w:rPr>
      </w:pPr>
      <w:r w:rsidRPr="000E539B">
        <w:rPr>
          <w:rFonts w:ascii="Gill Sans MT" w:eastAsia="Cabin" w:hAnsi="Gill Sans MT" w:cs="Cabin"/>
          <w:sz w:val="22"/>
        </w:rPr>
        <w:t xml:space="preserve">Applicant organizations </w:t>
      </w:r>
      <w:r w:rsidR="007E0EFC">
        <w:rPr>
          <w:rFonts w:ascii="Gill Sans MT" w:eastAsia="Cabin" w:hAnsi="Gill Sans MT" w:cs="Cabin"/>
          <w:sz w:val="22"/>
        </w:rPr>
        <w:t>must</w:t>
      </w:r>
      <w:r w:rsidRPr="000E539B">
        <w:rPr>
          <w:rFonts w:ascii="Gill Sans MT" w:eastAsia="Cabin" w:hAnsi="Gill Sans MT" w:cs="Cabin"/>
          <w:sz w:val="22"/>
        </w:rPr>
        <w:t xml:space="preserve"> meet the following criteria: </w:t>
      </w:r>
    </w:p>
    <w:p w:rsidR="00164131" w:rsidRPr="000E539B" w:rsidRDefault="00F47F62">
      <w:pPr>
        <w:numPr>
          <w:ilvl w:val="0"/>
          <w:numId w:val="1"/>
        </w:numPr>
        <w:ind w:left="360" w:hanging="270"/>
        <w:contextualSpacing/>
        <w:jc w:val="both"/>
        <w:rPr>
          <w:rFonts w:ascii="Gill Sans MT" w:hAnsi="Gill Sans MT"/>
          <w:sz w:val="22"/>
        </w:rPr>
      </w:pPr>
      <w:r w:rsidRPr="000E539B">
        <w:rPr>
          <w:rFonts w:ascii="Gill Sans MT" w:eastAsia="Cabin" w:hAnsi="Gill Sans MT" w:cs="Cabin"/>
          <w:sz w:val="22"/>
        </w:rPr>
        <w:t>Be a Georgian, non-governmental, non-profit organizati</w:t>
      </w:r>
      <w:r w:rsidR="00C03C96">
        <w:rPr>
          <w:rFonts w:ascii="Gill Sans MT" w:eastAsia="Cabin" w:hAnsi="Gill Sans MT" w:cs="Cabin"/>
          <w:sz w:val="22"/>
        </w:rPr>
        <w:t>on</w:t>
      </w:r>
      <w:r w:rsidRPr="000E539B">
        <w:rPr>
          <w:rFonts w:ascii="Gill Sans MT" w:eastAsia="Cabin" w:hAnsi="Gill Sans MT" w:cs="Cabin"/>
          <w:sz w:val="22"/>
        </w:rPr>
        <w:t xml:space="preserve">; </w:t>
      </w:r>
    </w:p>
    <w:p w:rsidR="007E0EFC" w:rsidRPr="000E539B" w:rsidRDefault="008D3F83" w:rsidP="007E0EFC">
      <w:pPr>
        <w:numPr>
          <w:ilvl w:val="0"/>
          <w:numId w:val="1"/>
        </w:numPr>
        <w:ind w:left="360" w:hanging="270"/>
        <w:contextualSpacing/>
        <w:jc w:val="both"/>
        <w:rPr>
          <w:rFonts w:ascii="Gill Sans MT" w:hAnsi="Gill Sans MT"/>
          <w:sz w:val="22"/>
        </w:rPr>
      </w:pPr>
      <w:r>
        <w:rPr>
          <w:rFonts w:ascii="Gill Sans MT" w:eastAsia="Cabin" w:hAnsi="Gill Sans MT" w:cs="Cabin"/>
          <w:sz w:val="22"/>
        </w:rPr>
        <w:t>O</w:t>
      </w:r>
      <w:r w:rsidR="007E0EFC" w:rsidRPr="000E539B">
        <w:rPr>
          <w:rFonts w:ascii="Gill Sans MT" w:eastAsia="Cabin" w:hAnsi="Gill Sans MT" w:cs="Cabin"/>
          <w:sz w:val="22"/>
        </w:rPr>
        <w:t>perate as an independent, non-politically affiliated organization</w:t>
      </w:r>
      <w:r w:rsidR="007E0EFC">
        <w:rPr>
          <w:rFonts w:ascii="Gill Sans MT" w:eastAsia="Cabin" w:hAnsi="Gill Sans MT" w:cs="Cabin"/>
          <w:sz w:val="22"/>
        </w:rPr>
        <w:t>;</w:t>
      </w:r>
      <w:r w:rsidR="007E0EFC" w:rsidRPr="000E539B">
        <w:rPr>
          <w:rFonts w:ascii="Gill Sans MT" w:eastAsia="Cabin" w:hAnsi="Gill Sans MT" w:cs="Cabin"/>
          <w:sz w:val="22"/>
        </w:rPr>
        <w:t xml:space="preserve"> </w:t>
      </w:r>
    </w:p>
    <w:p w:rsidR="00164131" w:rsidRPr="000E539B" w:rsidRDefault="00F47F62">
      <w:pPr>
        <w:numPr>
          <w:ilvl w:val="0"/>
          <w:numId w:val="1"/>
        </w:numPr>
        <w:ind w:left="360" w:hanging="270"/>
        <w:contextualSpacing/>
        <w:jc w:val="both"/>
        <w:rPr>
          <w:rFonts w:ascii="Gill Sans MT" w:hAnsi="Gill Sans MT"/>
          <w:sz w:val="22"/>
        </w:rPr>
      </w:pPr>
      <w:r w:rsidRPr="000E539B">
        <w:rPr>
          <w:rFonts w:ascii="Gill Sans MT" w:eastAsia="Cabin" w:hAnsi="Gill Sans MT" w:cs="Cabin"/>
          <w:sz w:val="22"/>
        </w:rPr>
        <w:t xml:space="preserve">Have at least one year of operational experience. As a rule, </w:t>
      </w:r>
      <w:r w:rsidR="00C03C96">
        <w:rPr>
          <w:rFonts w:ascii="Gill Sans MT" w:eastAsia="Cabin" w:hAnsi="Gill Sans MT" w:cs="Cabin"/>
          <w:sz w:val="22"/>
        </w:rPr>
        <w:t xml:space="preserve">EWMI </w:t>
      </w:r>
      <w:r w:rsidRPr="000E539B">
        <w:rPr>
          <w:rFonts w:ascii="Gill Sans MT" w:eastAsia="Cabin" w:hAnsi="Gill Sans MT" w:cs="Cabin"/>
          <w:sz w:val="22"/>
        </w:rPr>
        <w:t xml:space="preserve">ACCESS will not provide “start-up” funding, although </w:t>
      </w:r>
      <w:r w:rsidR="00C03C96">
        <w:rPr>
          <w:rFonts w:ascii="Gill Sans MT" w:eastAsia="Cabin" w:hAnsi="Gill Sans MT" w:cs="Cabin"/>
          <w:sz w:val="22"/>
        </w:rPr>
        <w:t>EWMI ACCESS may make an</w:t>
      </w:r>
      <w:r w:rsidRPr="000E539B">
        <w:rPr>
          <w:rFonts w:ascii="Gill Sans MT" w:eastAsia="Cabin" w:hAnsi="Gill Sans MT" w:cs="Cabin"/>
          <w:sz w:val="22"/>
        </w:rPr>
        <w:t xml:space="preserve"> exception if sufficient evidence is presented to show that the organization’s leadership has adequate prior experience and the organization is capable of filling a niche that has been underserved in the past</w:t>
      </w:r>
      <w:r w:rsidR="007E0EFC">
        <w:rPr>
          <w:rFonts w:ascii="Gill Sans MT" w:eastAsia="Cabin" w:hAnsi="Gill Sans MT" w:cs="Cabin"/>
          <w:sz w:val="22"/>
        </w:rPr>
        <w:t>;</w:t>
      </w:r>
      <w:r w:rsidRPr="000E539B">
        <w:rPr>
          <w:rFonts w:ascii="Gill Sans MT" w:eastAsia="Cabin" w:hAnsi="Gill Sans MT" w:cs="Cabin"/>
          <w:sz w:val="22"/>
        </w:rPr>
        <w:t xml:space="preserve"> </w:t>
      </w:r>
    </w:p>
    <w:p w:rsidR="00164131" w:rsidRPr="000E539B" w:rsidRDefault="00F47F62">
      <w:pPr>
        <w:numPr>
          <w:ilvl w:val="0"/>
          <w:numId w:val="1"/>
        </w:numPr>
        <w:ind w:left="360" w:hanging="270"/>
        <w:contextualSpacing/>
        <w:jc w:val="both"/>
        <w:rPr>
          <w:rFonts w:ascii="Gill Sans MT" w:hAnsi="Gill Sans MT"/>
          <w:sz w:val="22"/>
        </w:rPr>
      </w:pPr>
      <w:r w:rsidRPr="000E539B">
        <w:rPr>
          <w:rFonts w:ascii="Gill Sans MT" w:eastAsia="Cabin" w:hAnsi="Gill Sans MT" w:cs="Cabin"/>
          <w:sz w:val="22"/>
        </w:rPr>
        <w:t xml:space="preserve">Have a transparent </w:t>
      </w:r>
      <w:r w:rsidR="00C03C96">
        <w:rPr>
          <w:rFonts w:ascii="Gill Sans MT" w:eastAsia="Cabin" w:hAnsi="Gill Sans MT" w:cs="Cabin"/>
          <w:sz w:val="22"/>
        </w:rPr>
        <w:t xml:space="preserve">and credible </w:t>
      </w:r>
      <w:r w:rsidRPr="000E539B">
        <w:rPr>
          <w:rFonts w:ascii="Gill Sans MT" w:eastAsia="Cabin" w:hAnsi="Gill Sans MT" w:cs="Cabin"/>
          <w:sz w:val="22"/>
        </w:rPr>
        <w:t>system of book</w:t>
      </w:r>
      <w:r w:rsidR="00C03C96">
        <w:rPr>
          <w:rFonts w:ascii="Gill Sans MT" w:eastAsia="Cabin" w:hAnsi="Gill Sans MT" w:cs="Cabin"/>
          <w:sz w:val="22"/>
        </w:rPr>
        <w:t>keeping</w:t>
      </w:r>
      <w:r w:rsidRPr="000E539B">
        <w:rPr>
          <w:rFonts w:ascii="Gill Sans MT" w:eastAsia="Cabin" w:hAnsi="Gill Sans MT" w:cs="Cabin"/>
          <w:sz w:val="22"/>
        </w:rPr>
        <w:t xml:space="preserve">. If such a system is not in place, the grantee must work closely with the </w:t>
      </w:r>
      <w:r w:rsidR="00C03C96">
        <w:rPr>
          <w:rFonts w:ascii="Gill Sans MT" w:eastAsia="Cabin" w:hAnsi="Gill Sans MT" w:cs="Cabin"/>
          <w:sz w:val="22"/>
        </w:rPr>
        <w:t xml:space="preserve">EWMI </w:t>
      </w:r>
      <w:r w:rsidRPr="000E539B">
        <w:rPr>
          <w:rFonts w:ascii="Gill Sans MT" w:eastAsia="Cabin" w:hAnsi="Gill Sans MT" w:cs="Cabin"/>
          <w:sz w:val="22"/>
        </w:rPr>
        <w:t>ACCESS office to ensure that accurate financial management and transparent bookkeeping systems are developed</w:t>
      </w:r>
      <w:r w:rsidR="007E0EFC">
        <w:rPr>
          <w:rFonts w:ascii="Gill Sans MT" w:eastAsia="Cabin" w:hAnsi="Gill Sans MT" w:cs="Cabin"/>
          <w:sz w:val="22"/>
        </w:rPr>
        <w:t>;</w:t>
      </w:r>
      <w:r w:rsidRPr="000E539B">
        <w:rPr>
          <w:rFonts w:ascii="Gill Sans MT" w:eastAsia="Cabin" w:hAnsi="Gill Sans MT" w:cs="Cabin"/>
          <w:sz w:val="22"/>
        </w:rPr>
        <w:t xml:space="preserve"> </w:t>
      </w:r>
    </w:p>
    <w:p w:rsidR="00164131" w:rsidRPr="000E539B" w:rsidRDefault="00F47F62">
      <w:pPr>
        <w:numPr>
          <w:ilvl w:val="0"/>
          <w:numId w:val="1"/>
        </w:numPr>
        <w:ind w:left="360" w:hanging="270"/>
        <w:contextualSpacing/>
        <w:jc w:val="both"/>
        <w:rPr>
          <w:rFonts w:ascii="Gill Sans MT" w:hAnsi="Gill Sans MT"/>
          <w:sz w:val="22"/>
        </w:rPr>
      </w:pPr>
      <w:r w:rsidRPr="000E539B">
        <w:rPr>
          <w:rFonts w:ascii="Gill Sans MT" w:eastAsia="Cabin" w:hAnsi="Gill Sans MT" w:cs="Cabin"/>
          <w:sz w:val="22"/>
        </w:rPr>
        <w:t>Must not b</w:t>
      </w:r>
      <w:r w:rsidR="008F40A9">
        <w:rPr>
          <w:rFonts w:ascii="Gill Sans MT" w:eastAsia="Cabin" w:hAnsi="Gill Sans MT" w:cs="Cabin"/>
          <w:sz w:val="22"/>
        </w:rPr>
        <w:t>e a debtor and must have cancel</w:t>
      </w:r>
      <w:r w:rsidRPr="000E539B">
        <w:rPr>
          <w:rFonts w:ascii="Gill Sans MT" w:eastAsia="Cabin" w:hAnsi="Gill Sans MT" w:cs="Cabin"/>
          <w:sz w:val="22"/>
        </w:rPr>
        <w:t xml:space="preserve">ed any debt to the state or arranged for debt collection prior to receiving the first disbursement of </w:t>
      </w:r>
      <w:r w:rsidR="00C03C96">
        <w:rPr>
          <w:rFonts w:ascii="Gill Sans MT" w:eastAsia="Cabin" w:hAnsi="Gill Sans MT" w:cs="Cabin"/>
          <w:sz w:val="22"/>
        </w:rPr>
        <w:t xml:space="preserve">EWMI </w:t>
      </w:r>
      <w:r w:rsidRPr="000E539B">
        <w:rPr>
          <w:rFonts w:ascii="Gill Sans MT" w:eastAsia="Cabin" w:hAnsi="Gill Sans MT" w:cs="Cabin"/>
          <w:sz w:val="22"/>
        </w:rPr>
        <w:t xml:space="preserve">ACCESS grant funds. </w:t>
      </w:r>
    </w:p>
    <w:p w:rsidR="00164131" w:rsidRPr="000E539B" w:rsidRDefault="00164131">
      <w:pPr>
        <w:rPr>
          <w:rFonts w:ascii="Gill Sans MT" w:eastAsia="Cabin" w:hAnsi="Gill Sans MT" w:cs="Cabin"/>
          <w:sz w:val="20"/>
          <w:szCs w:val="22"/>
        </w:rPr>
      </w:pPr>
    </w:p>
    <w:p w:rsidR="00164131" w:rsidRPr="000E539B" w:rsidRDefault="00F47F62">
      <w:pPr>
        <w:jc w:val="both"/>
        <w:rPr>
          <w:rFonts w:ascii="Gill Sans MT" w:eastAsia="Cabin" w:hAnsi="Gill Sans MT" w:cs="Cabin"/>
          <w:sz w:val="22"/>
        </w:rPr>
      </w:pPr>
      <w:r w:rsidRPr="000E539B">
        <w:rPr>
          <w:rFonts w:ascii="Gill Sans MT" w:eastAsia="Cabin" w:hAnsi="Gill Sans MT" w:cs="Cabin"/>
          <w:sz w:val="22"/>
        </w:rPr>
        <w:t xml:space="preserve">Civil servants, political appointees, members of the current parliament, staff of public broadcasting companies, and/or leaders of political parties cannot participate in a grant project as a director or as </w:t>
      </w:r>
      <w:r w:rsidR="008F40A9">
        <w:rPr>
          <w:rFonts w:ascii="Gill Sans MT" w:eastAsia="Cabin" w:hAnsi="Gill Sans MT" w:cs="Cabin"/>
          <w:sz w:val="22"/>
        </w:rPr>
        <w:t xml:space="preserve">a </w:t>
      </w:r>
      <w:r w:rsidRPr="000E539B">
        <w:rPr>
          <w:rFonts w:ascii="Gill Sans MT" w:eastAsia="Cabin" w:hAnsi="Gill Sans MT" w:cs="Cabin"/>
          <w:sz w:val="22"/>
        </w:rPr>
        <w:t xml:space="preserve">grant-remunerated participant. </w:t>
      </w:r>
    </w:p>
    <w:p w:rsidR="00164131" w:rsidRPr="000E539B" w:rsidRDefault="00164131">
      <w:pPr>
        <w:rPr>
          <w:rFonts w:ascii="Gill Sans MT" w:eastAsia="Cabin" w:hAnsi="Gill Sans MT" w:cs="Cabin"/>
          <w:sz w:val="20"/>
          <w:szCs w:val="22"/>
        </w:rPr>
      </w:pPr>
    </w:p>
    <w:p w:rsidR="00164131" w:rsidRPr="000E539B" w:rsidRDefault="00C03C96">
      <w:pPr>
        <w:jc w:val="both"/>
        <w:rPr>
          <w:rFonts w:ascii="Gill Sans MT" w:eastAsia="Cabin" w:hAnsi="Gill Sans MT" w:cs="Cabin"/>
          <w:sz w:val="22"/>
        </w:rPr>
      </w:pPr>
      <w:r>
        <w:rPr>
          <w:rFonts w:ascii="Gill Sans MT" w:eastAsia="Cabin" w:hAnsi="Gill Sans MT" w:cs="Cabin"/>
          <w:sz w:val="22"/>
        </w:rPr>
        <w:t xml:space="preserve">EWMI </w:t>
      </w:r>
      <w:r w:rsidR="00F47F62" w:rsidRPr="000E539B">
        <w:rPr>
          <w:rFonts w:ascii="Gill Sans MT" w:eastAsia="Cabin" w:hAnsi="Gill Sans MT" w:cs="Cabin"/>
          <w:sz w:val="22"/>
        </w:rPr>
        <w:t xml:space="preserve">ACCESS will not review </w:t>
      </w:r>
      <w:r w:rsidR="0068562C" w:rsidRPr="000E539B">
        <w:rPr>
          <w:rFonts w:ascii="Gill Sans MT" w:eastAsia="Cabin" w:hAnsi="Gill Sans MT" w:cs="Cabin"/>
          <w:sz w:val="22"/>
        </w:rPr>
        <w:t xml:space="preserve">concept </w:t>
      </w:r>
      <w:r w:rsidR="007E0EFC">
        <w:rPr>
          <w:rFonts w:ascii="Gill Sans MT" w:eastAsia="Cabin" w:hAnsi="Gill Sans MT" w:cs="Cabin"/>
          <w:sz w:val="22"/>
        </w:rPr>
        <w:t>papers</w:t>
      </w:r>
      <w:r w:rsidR="00F47F62" w:rsidRPr="000E539B">
        <w:rPr>
          <w:rFonts w:ascii="Gill Sans MT" w:eastAsia="Cabin" w:hAnsi="Gill Sans MT" w:cs="Cabin"/>
          <w:sz w:val="22"/>
        </w:rPr>
        <w:t xml:space="preserve"> that include the following activities: </w:t>
      </w:r>
    </w:p>
    <w:p w:rsidR="00164131" w:rsidRPr="000E539B" w:rsidRDefault="00F47F62">
      <w:pPr>
        <w:numPr>
          <w:ilvl w:val="0"/>
          <w:numId w:val="11"/>
        </w:numPr>
        <w:ind w:hanging="360"/>
        <w:contextualSpacing/>
        <w:jc w:val="both"/>
        <w:rPr>
          <w:rFonts w:ascii="Gill Sans MT" w:hAnsi="Gill Sans MT"/>
          <w:sz w:val="22"/>
        </w:rPr>
      </w:pPr>
      <w:r w:rsidRPr="000E539B">
        <w:rPr>
          <w:rFonts w:ascii="Gill Sans MT" w:eastAsia="Cabin" w:hAnsi="Gill Sans MT" w:cs="Cabin"/>
          <w:sz w:val="22"/>
        </w:rPr>
        <w:t xml:space="preserve">Support for or lobbying on behalf of a particular political party; </w:t>
      </w:r>
    </w:p>
    <w:p w:rsidR="00164131" w:rsidRPr="000E539B" w:rsidRDefault="00F47F62">
      <w:pPr>
        <w:numPr>
          <w:ilvl w:val="0"/>
          <w:numId w:val="11"/>
        </w:numPr>
        <w:ind w:hanging="360"/>
        <w:contextualSpacing/>
        <w:jc w:val="both"/>
        <w:rPr>
          <w:rFonts w:ascii="Gill Sans MT" w:hAnsi="Gill Sans MT"/>
          <w:sz w:val="22"/>
        </w:rPr>
      </w:pPr>
      <w:r w:rsidRPr="000E539B">
        <w:rPr>
          <w:rFonts w:ascii="Gill Sans MT" w:eastAsia="Cabin" w:hAnsi="Gill Sans MT" w:cs="Cabin"/>
          <w:sz w:val="22"/>
        </w:rPr>
        <w:t xml:space="preserve">Religious activities. However, EWMI ACCESS may support a religious organization for non-religious aims if its proposal corresponds to COG objectives; </w:t>
      </w:r>
    </w:p>
    <w:p w:rsidR="00164131" w:rsidRPr="000E539B" w:rsidRDefault="00F47F62">
      <w:pPr>
        <w:numPr>
          <w:ilvl w:val="0"/>
          <w:numId w:val="11"/>
        </w:numPr>
        <w:ind w:hanging="360"/>
        <w:contextualSpacing/>
        <w:jc w:val="both"/>
        <w:rPr>
          <w:rFonts w:ascii="Gill Sans MT" w:hAnsi="Gill Sans MT"/>
          <w:sz w:val="22"/>
        </w:rPr>
      </w:pPr>
      <w:r w:rsidRPr="000E539B">
        <w:rPr>
          <w:rFonts w:ascii="Gill Sans MT" w:eastAsia="Cabin" w:hAnsi="Gill Sans MT" w:cs="Cabin"/>
          <w:sz w:val="22"/>
        </w:rPr>
        <w:t xml:space="preserve">Humanitarian activities; </w:t>
      </w:r>
    </w:p>
    <w:p w:rsidR="00164131" w:rsidRPr="000E539B" w:rsidRDefault="00F47F62">
      <w:pPr>
        <w:numPr>
          <w:ilvl w:val="0"/>
          <w:numId w:val="11"/>
        </w:numPr>
        <w:ind w:hanging="360"/>
        <w:contextualSpacing/>
        <w:jc w:val="both"/>
        <w:rPr>
          <w:rFonts w:ascii="Gill Sans MT" w:hAnsi="Gill Sans MT"/>
          <w:sz w:val="22"/>
        </w:rPr>
      </w:pPr>
      <w:r w:rsidRPr="000E539B">
        <w:rPr>
          <w:rFonts w:ascii="Gill Sans MT" w:eastAsia="Cabin" w:hAnsi="Gill Sans MT" w:cs="Cabin"/>
          <w:sz w:val="22"/>
        </w:rPr>
        <w:t xml:space="preserve">Theoretical research; </w:t>
      </w:r>
    </w:p>
    <w:p w:rsidR="00164131" w:rsidRPr="000E539B" w:rsidRDefault="00F47F62">
      <w:pPr>
        <w:numPr>
          <w:ilvl w:val="0"/>
          <w:numId w:val="11"/>
        </w:numPr>
        <w:ind w:hanging="360"/>
        <w:contextualSpacing/>
        <w:jc w:val="both"/>
        <w:rPr>
          <w:rFonts w:ascii="Gill Sans MT" w:hAnsi="Gill Sans MT"/>
          <w:sz w:val="22"/>
        </w:rPr>
      </w:pPr>
      <w:r w:rsidRPr="000E539B">
        <w:rPr>
          <w:rFonts w:ascii="Gill Sans MT" w:eastAsia="Cabin" w:hAnsi="Gill Sans MT" w:cs="Cabin"/>
          <w:sz w:val="22"/>
        </w:rPr>
        <w:t>Training on organizational development or fundraising;</w:t>
      </w:r>
    </w:p>
    <w:p w:rsidR="00164131" w:rsidRPr="000E539B" w:rsidRDefault="00F47F62">
      <w:pPr>
        <w:numPr>
          <w:ilvl w:val="0"/>
          <w:numId w:val="11"/>
        </w:numPr>
        <w:ind w:hanging="360"/>
        <w:contextualSpacing/>
        <w:jc w:val="both"/>
        <w:rPr>
          <w:rFonts w:ascii="Gill Sans MT" w:hAnsi="Gill Sans MT"/>
          <w:sz w:val="22"/>
        </w:rPr>
      </w:pPr>
      <w:r w:rsidRPr="000E539B">
        <w:rPr>
          <w:rFonts w:ascii="Gill Sans MT" w:eastAsia="Cabin" w:hAnsi="Gill Sans MT" w:cs="Cabin"/>
          <w:sz w:val="22"/>
        </w:rPr>
        <w:lastRenderedPageBreak/>
        <w:t xml:space="preserve">Individual and/or group travel grants; or </w:t>
      </w:r>
    </w:p>
    <w:p w:rsidR="00164131" w:rsidRPr="000E539B" w:rsidRDefault="00F47F62">
      <w:pPr>
        <w:numPr>
          <w:ilvl w:val="0"/>
          <w:numId w:val="11"/>
        </w:numPr>
        <w:ind w:hanging="360"/>
        <w:contextualSpacing/>
        <w:jc w:val="both"/>
        <w:rPr>
          <w:rFonts w:ascii="Gill Sans MT" w:hAnsi="Gill Sans MT"/>
          <w:sz w:val="22"/>
        </w:rPr>
      </w:pPr>
      <w:r w:rsidRPr="000E539B">
        <w:rPr>
          <w:rFonts w:ascii="Gill Sans MT" w:eastAsia="Cabin" w:hAnsi="Gill Sans MT" w:cs="Cabin"/>
          <w:sz w:val="22"/>
        </w:rPr>
        <w:t>Capital construction projects for commercial purposes.</w:t>
      </w:r>
    </w:p>
    <w:p w:rsidR="00164131" w:rsidRPr="00AD047E" w:rsidRDefault="00164131" w:rsidP="00D847B9">
      <w:pPr>
        <w:rPr>
          <w:rFonts w:ascii="Gill Sans MT" w:eastAsia="Cabin" w:hAnsi="Gill Sans MT" w:cs="Cabin"/>
          <w:sz w:val="22"/>
          <w:szCs w:val="22"/>
        </w:rPr>
      </w:pPr>
    </w:p>
    <w:p w:rsidR="00164131" w:rsidRPr="00AD047E" w:rsidRDefault="00F47F62">
      <w:pPr>
        <w:rPr>
          <w:rFonts w:ascii="Gill Sans MT" w:eastAsia="Cabin" w:hAnsi="Gill Sans MT" w:cs="Cabin"/>
        </w:rPr>
      </w:pPr>
      <w:r w:rsidRPr="00AD047E">
        <w:rPr>
          <w:rFonts w:ascii="Gill Sans MT" w:eastAsia="Cabin" w:hAnsi="Gill Sans MT" w:cs="Cabin"/>
          <w:b/>
        </w:rPr>
        <w:t xml:space="preserve">Submission Procedures </w:t>
      </w:r>
    </w:p>
    <w:p w:rsidR="00164131" w:rsidRPr="000E539B" w:rsidRDefault="007E0EFC">
      <w:pPr>
        <w:jc w:val="both"/>
        <w:rPr>
          <w:rFonts w:ascii="Gill Sans MT" w:eastAsia="Cabin" w:hAnsi="Gill Sans MT" w:cs="Cabin"/>
          <w:sz w:val="22"/>
        </w:rPr>
      </w:pPr>
      <w:r>
        <w:rPr>
          <w:rFonts w:ascii="Gill Sans MT" w:eastAsia="Cabin" w:hAnsi="Gill Sans MT" w:cs="Cabin"/>
          <w:sz w:val="22"/>
        </w:rPr>
        <w:t xml:space="preserve">EWMI </w:t>
      </w:r>
      <w:r w:rsidR="00F47F62" w:rsidRPr="000E539B">
        <w:rPr>
          <w:rFonts w:ascii="Gill Sans MT" w:eastAsia="Cabin" w:hAnsi="Gill Sans MT" w:cs="Cabin"/>
          <w:sz w:val="22"/>
        </w:rPr>
        <w:t xml:space="preserve">ACCESS will accept </w:t>
      </w:r>
      <w:r w:rsidR="009F02E2" w:rsidRPr="000E539B">
        <w:rPr>
          <w:rFonts w:ascii="Gill Sans MT" w:eastAsia="Cabin" w:hAnsi="Gill Sans MT" w:cs="Cabin"/>
          <w:sz w:val="22"/>
        </w:rPr>
        <w:t xml:space="preserve">concept </w:t>
      </w:r>
      <w:r>
        <w:rPr>
          <w:rFonts w:ascii="Gill Sans MT" w:eastAsia="Cabin" w:hAnsi="Gill Sans MT" w:cs="Cabin"/>
          <w:sz w:val="22"/>
        </w:rPr>
        <w:t xml:space="preserve">papers </w:t>
      </w:r>
      <w:r w:rsidR="00F47F62" w:rsidRPr="000E539B">
        <w:rPr>
          <w:rFonts w:ascii="Gill Sans MT" w:eastAsia="Cabin" w:hAnsi="Gill Sans MT" w:cs="Cabin"/>
          <w:sz w:val="22"/>
        </w:rPr>
        <w:t xml:space="preserve">in English </w:t>
      </w:r>
      <w:r w:rsidR="00F47F62" w:rsidRPr="0035142E">
        <w:rPr>
          <w:rFonts w:ascii="Gill Sans MT" w:eastAsia="Cabin" w:hAnsi="Gill Sans MT" w:cs="Cabin"/>
          <w:b/>
          <w:sz w:val="22"/>
          <w:u w:val="single"/>
        </w:rPr>
        <w:t>or</w:t>
      </w:r>
      <w:r w:rsidR="009F02E2" w:rsidRPr="000E539B">
        <w:rPr>
          <w:rFonts w:ascii="Gill Sans MT" w:eastAsia="Cabin" w:hAnsi="Gill Sans MT" w:cs="Cabin"/>
          <w:sz w:val="22"/>
        </w:rPr>
        <w:t xml:space="preserve"> Georgian. Concept </w:t>
      </w:r>
      <w:r>
        <w:rPr>
          <w:rFonts w:ascii="Gill Sans MT" w:eastAsia="Cabin" w:hAnsi="Gill Sans MT" w:cs="Cabin"/>
          <w:sz w:val="22"/>
        </w:rPr>
        <w:t>papers</w:t>
      </w:r>
      <w:r w:rsidR="00F47F62" w:rsidRPr="000E539B">
        <w:rPr>
          <w:rFonts w:ascii="Gill Sans MT" w:eastAsia="Cabin" w:hAnsi="Gill Sans MT" w:cs="Cabin"/>
          <w:sz w:val="22"/>
        </w:rPr>
        <w:t xml:space="preserve"> can be e-mailed to the email address indicated below.</w:t>
      </w:r>
    </w:p>
    <w:p w:rsidR="00164131" w:rsidRPr="000E539B" w:rsidRDefault="00164131">
      <w:pPr>
        <w:jc w:val="both"/>
        <w:rPr>
          <w:rFonts w:ascii="Gill Sans MT" w:eastAsia="Cabin" w:hAnsi="Gill Sans MT" w:cs="Cabin"/>
          <w:sz w:val="20"/>
          <w:szCs w:val="22"/>
        </w:rPr>
      </w:pPr>
    </w:p>
    <w:p w:rsidR="00164131" w:rsidRPr="000E539B" w:rsidRDefault="00F47F62">
      <w:pPr>
        <w:jc w:val="both"/>
        <w:rPr>
          <w:rFonts w:ascii="Gill Sans MT" w:eastAsia="Cabin" w:hAnsi="Gill Sans MT" w:cs="Cabin"/>
          <w:sz w:val="22"/>
        </w:rPr>
      </w:pPr>
      <w:r w:rsidRPr="000E539B">
        <w:rPr>
          <w:rFonts w:ascii="Gill Sans MT" w:eastAsia="Cabin" w:hAnsi="Gill Sans MT" w:cs="Cabin"/>
          <w:sz w:val="22"/>
        </w:rPr>
        <w:t xml:space="preserve">Submitted </w:t>
      </w:r>
      <w:r w:rsidR="009F02E2" w:rsidRPr="000E539B">
        <w:rPr>
          <w:rFonts w:ascii="Gill Sans MT" w:eastAsia="Cabin" w:hAnsi="Gill Sans MT" w:cs="Cabin"/>
          <w:sz w:val="22"/>
        </w:rPr>
        <w:t xml:space="preserve">concept </w:t>
      </w:r>
      <w:r w:rsidR="00C444C3">
        <w:rPr>
          <w:rFonts w:ascii="Gill Sans MT" w:eastAsia="Cabin" w:hAnsi="Gill Sans MT" w:cs="Cabin"/>
          <w:sz w:val="22"/>
        </w:rPr>
        <w:t>papers</w:t>
      </w:r>
      <w:r w:rsidRPr="000E539B">
        <w:rPr>
          <w:rFonts w:ascii="Gill Sans MT" w:eastAsia="Cabin" w:hAnsi="Gill Sans MT" w:cs="Cabin"/>
          <w:sz w:val="22"/>
        </w:rPr>
        <w:t xml:space="preserve"> must be the original and sole work of the applicant organization.  Plagiarism will result in disqualification from the grant competition. </w:t>
      </w:r>
      <w:r w:rsidR="007E0EFC">
        <w:rPr>
          <w:rFonts w:ascii="Gill Sans MT" w:eastAsia="Cabin" w:hAnsi="Gill Sans MT" w:cs="Cabin"/>
          <w:sz w:val="22"/>
        </w:rPr>
        <w:t xml:space="preserve">EWMI </w:t>
      </w:r>
      <w:r w:rsidRPr="000E539B">
        <w:rPr>
          <w:rFonts w:ascii="Gill Sans MT" w:eastAsia="Cabin" w:hAnsi="Gill Sans MT" w:cs="Cabin"/>
          <w:sz w:val="22"/>
        </w:rPr>
        <w:t xml:space="preserve">ACCESS will retain all materials and documents submitted by applicants. It will not use this information for purposes other than proposal review and will not share it with other persons or institutions, except when required by Georgian law or requested by USAID. Please note that in line with our donor coordination efforts, we will share the names of the applicants and a short description of their respective projects with other Georgian and international programs that support CSOs in Georgia.  </w:t>
      </w:r>
    </w:p>
    <w:p w:rsidR="00164131" w:rsidRPr="000E539B" w:rsidRDefault="00164131">
      <w:pPr>
        <w:rPr>
          <w:rFonts w:ascii="Gill Sans MT" w:eastAsia="Cabin" w:hAnsi="Gill Sans MT" w:cs="Cabin"/>
          <w:b/>
          <w:sz w:val="20"/>
        </w:rPr>
      </w:pPr>
    </w:p>
    <w:p w:rsidR="00164131" w:rsidRPr="000E539B" w:rsidRDefault="009F02E2">
      <w:pPr>
        <w:jc w:val="both"/>
        <w:rPr>
          <w:rFonts w:ascii="Gill Sans MT" w:eastAsia="Cabin" w:hAnsi="Gill Sans MT" w:cs="Cabin"/>
          <w:sz w:val="22"/>
        </w:rPr>
      </w:pPr>
      <w:r w:rsidRPr="000E539B">
        <w:rPr>
          <w:rFonts w:ascii="Gill Sans MT" w:eastAsia="Cabin" w:hAnsi="Gill Sans MT" w:cs="Cabin"/>
          <w:b/>
          <w:sz w:val="22"/>
        </w:rPr>
        <w:t xml:space="preserve">Concept </w:t>
      </w:r>
      <w:r w:rsidR="00C444C3">
        <w:rPr>
          <w:rFonts w:ascii="Gill Sans MT" w:eastAsia="Cabin" w:hAnsi="Gill Sans MT" w:cs="Cabin"/>
          <w:b/>
          <w:sz w:val="22"/>
        </w:rPr>
        <w:t>Paper</w:t>
      </w:r>
      <w:r w:rsidR="00F47F62" w:rsidRPr="000E539B">
        <w:rPr>
          <w:rFonts w:ascii="Gill Sans MT" w:eastAsia="Cabin" w:hAnsi="Gill Sans MT" w:cs="Cabin"/>
          <w:b/>
          <w:sz w:val="22"/>
        </w:rPr>
        <w:t>:</w:t>
      </w:r>
      <w:r w:rsidR="00F47F62" w:rsidRPr="000E539B">
        <w:rPr>
          <w:rFonts w:ascii="Gill Sans MT" w:eastAsia="Cabin" w:hAnsi="Gill Sans MT" w:cs="Cabin"/>
          <w:sz w:val="22"/>
        </w:rPr>
        <w:t xml:space="preserve"> </w:t>
      </w:r>
      <w:r w:rsidRPr="000E539B">
        <w:rPr>
          <w:rFonts w:ascii="Gill Sans MT" w:eastAsia="Cabin" w:hAnsi="Gill Sans MT" w:cs="Cabin"/>
          <w:sz w:val="22"/>
        </w:rPr>
        <w:t xml:space="preserve">To download the concept </w:t>
      </w:r>
      <w:r w:rsidR="00E224ED">
        <w:rPr>
          <w:rFonts w:ascii="Gill Sans MT" w:eastAsia="Cabin" w:hAnsi="Gill Sans MT" w:cs="Cabin"/>
          <w:sz w:val="22"/>
        </w:rPr>
        <w:t>paper</w:t>
      </w:r>
      <w:r w:rsidR="00C03C96">
        <w:rPr>
          <w:rFonts w:ascii="Gill Sans MT" w:eastAsia="Cabin" w:hAnsi="Gill Sans MT" w:cs="Cabin"/>
          <w:sz w:val="22"/>
        </w:rPr>
        <w:t xml:space="preserve"> form</w:t>
      </w:r>
      <w:r w:rsidR="00F47F62" w:rsidRPr="000E539B">
        <w:rPr>
          <w:rFonts w:ascii="Gill Sans MT" w:eastAsia="Cabin" w:hAnsi="Gill Sans MT" w:cs="Cabin"/>
          <w:sz w:val="22"/>
        </w:rPr>
        <w:t xml:space="preserve">, please see the COG announcement on </w:t>
      </w:r>
      <w:hyperlink r:id="rId9">
        <w:r w:rsidR="00F47F62" w:rsidRPr="000E539B">
          <w:rPr>
            <w:rFonts w:ascii="Gill Sans MT" w:eastAsia="Cabin" w:hAnsi="Gill Sans MT" w:cs="Cabin"/>
            <w:color w:val="0000FF"/>
            <w:sz w:val="22"/>
            <w:u w:val="single"/>
          </w:rPr>
          <w:t>www.jobs.ge</w:t>
        </w:r>
      </w:hyperlink>
      <w:r w:rsidR="00F47F62" w:rsidRPr="000E539B">
        <w:rPr>
          <w:rFonts w:ascii="Gill Sans MT" w:eastAsia="Cabin" w:hAnsi="Gill Sans MT" w:cs="Cabin"/>
          <w:sz w:val="22"/>
        </w:rPr>
        <w:t xml:space="preserve">. Alternatively, please visit </w:t>
      </w:r>
      <w:r w:rsidR="008F40A9">
        <w:rPr>
          <w:rFonts w:ascii="Gill Sans MT" w:eastAsia="Cabin" w:hAnsi="Gill Sans MT" w:cs="Cabin"/>
          <w:sz w:val="22"/>
        </w:rPr>
        <w:t xml:space="preserve">the EWMI </w:t>
      </w:r>
      <w:r w:rsidR="00F47F62" w:rsidRPr="000E539B">
        <w:rPr>
          <w:rFonts w:ascii="Gill Sans MT" w:eastAsia="Cabin" w:hAnsi="Gill Sans MT" w:cs="Cabin"/>
          <w:sz w:val="22"/>
        </w:rPr>
        <w:t xml:space="preserve">ACCESS website at </w:t>
      </w:r>
      <w:hyperlink r:id="rId10">
        <w:r w:rsidR="00F47F62" w:rsidRPr="000E539B">
          <w:rPr>
            <w:rFonts w:ascii="Gill Sans MT" w:eastAsia="Cabin" w:hAnsi="Gill Sans MT" w:cs="Cabin"/>
            <w:color w:val="0000FF"/>
            <w:sz w:val="22"/>
            <w:u w:val="single"/>
          </w:rPr>
          <w:t>www.ewmi-access.org</w:t>
        </w:r>
      </w:hyperlink>
      <w:r w:rsidR="00F47F62" w:rsidRPr="000E539B">
        <w:rPr>
          <w:rFonts w:ascii="Gill Sans MT" w:eastAsia="Cabin" w:hAnsi="Gill Sans MT" w:cs="Cabin"/>
          <w:sz w:val="22"/>
        </w:rPr>
        <w:t>.</w:t>
      </w:r>
    </w:p>
    <w:p w:rsidR="00164131" w:rsidRPr="000E539B" w:rsidRDefault="00164131">
      <w:pPr>
        <w:jc w:val="both"/>
        <w:rPr>
          <w:rFonts w:ascii="Gill Sans MT" w:eastAsia="Cabin" w:hAnsi="Gill Sans MT" w:cs="Cabin"/>
          <w:sz w:val="20"/>
          <w:szCs w:val="22"/>
        </w:rPr>
      </w:pPr>
    </w:p>
    <w:p w:rsidR="00164131" w:rsidRPr="000E539B" w:rsidRDefault="00F47F62">
      <w:pPr>
        <w:jc w:val="both"/>
        <w:rPr>
          <w:rFonts w:ascii="Gill Sans MT" w:eastAsia="Cabin" w:hAnsi="Gill Sans MT" w:cs="Cabin"/>
          <w:sz w:val="22"/>
        </w:rPr>
      </w:pPr>
      <w:r w:rsidRPr="000E539B">
        <w:rPr>
          <w:rFonts w:ascii="Gill Sans MT" w:eastAsia="Cabin" w:hAnsi="Gill Sans MT" w:cs="Cabin"/>
          <w:b/>
          <w:sz w:val="22"/>
        </w:rPr>
        <w:t>Clarifications:</w:t>
      </w:r>
      <w:r w:rsidRPr="000E539B">
        <w:rPr>
          <w:rFonts w:ascii="Gill Sans MT" w:eastAsia="Cabin" w:hAnsi="Gill Sans MT" w:cs="Cabin"/>
          <w:sz w:val="22"/>
        </w:rPr>
        <w:t xml:space="preserve"> Applicants should submit clarification requests by the deadline listed above via email to </w:t>
      </w:r>
      <w:hyperlink r:id="rId11" w:history="1">
        <w:r w:rsidR="009F02E2" w:rsidRPr="000E539B">
          <w:rPr>
            <w:rStyle w:val="Hyperlink"/>
            <w:rFonts w:ascii="Gill Sans MT" w:eastAsia="Cabin" w:hAnsi="Gill Sans MT" w:cs="Cabin"/>
            <w:sz w:val="22"/>
          </w:rPr>
          <w:t>tgurchiani@ewmi.org</w:t>
        </w:r>
      </w:hyperlink>
      <w:r w:rsidRPr="000E539B">
        <w:rPr>
          <w:rFonts w:ascii="Gill Sans MT" w:eastAsia="Cabin" w:hAnsi="Gill Sans MT" w:cs="Cabin"/>
          <w:sz w:val="22"/>
        </w:rPr>
        <w:t xml:space="preserve"> and or via the </w:t>
      </w:r>
      <w:r w:rsidR="00BC3E06">
        <w:rPr>
          <w:rFonts w:ascii="Gill Sans MT" w:eastAsia="Cabin" w:hAnsi="Gill Sans MT" w:cs="Cabin"/>
          <w:sz w:val="22"/>
        </w:rPr>
        <w:t xml:space="preserve">EWMI </w:t>
      </w:r>
      <w:r w:rsidRPr="000E539B">
        <w:rPr>
          <w:rFonts w:ascii="Gill Sans MT" w:eastAsia="Cabin" w:hAnsi="Gill Sans MT" w:cs="Cabin"/>
          <w:sz w:val="22"/>
        </w:rPr>
        <w:t>ACCESS Facebook page at</w:t>
      </w:r>
      <w:r w:rsidRPr="000E539B">
        <w:rPr>
          <w:rFonts w:ascii="Gill Sans MT" w:eastAsia="Cabin" w:hAnsi="Gill Sans MT" w:cs="Cabin"/>
          <w:color w:val="0000FF"/>
          <w:sz w:val="22"/>
          <w:u w:val="single"/>
        </w:rPr>
        <w:t xml:space="preserve"> </w:t>
      </w:r>
      <w:hyperlink r:id="rId12" w:history="1">
        <w:r w:rsidR="00A322C1" w:rsidRPr="000E539B">
          <w:rPr>
            <w:rStyle w:val="Hyperlink"/>
            <w:rFonts w:ascii="Gill Sans MT" w:eastAsia="Cabin" w:hAnsi="Gill Sans MT" w:cs="Cabin"/>
            <w:sz w:val="22"/>
          </w:rPr>
          <w:t>https://www.facebook.com/EWMI.ACCESS/?fref=ts</w:t>
        </w:r>
      </w:hyperlink>
      <w:r w:rsidR="00A322C1" w:rsidRPr="000E539B">
        <w:rPr>
          <w:rFonts w:ascii="Gill Sans MT" w:eastAsia="Cabin" w:hAnsi="Gill Sans MT" w:cs="Cabin"/>
          <w:sz w:val="22"/>
        </w:rPr>
        <w:t xml:space="preserve">. </w:t>
      </w:r>
      <w:r w:rsidRPr="000E539B">
        <w:rPr>
          <w:rFonts w:ascii="Gill Sans MT" w:eastAsia="Cabin" w:hAnsi="Gill Sans MT" w:cs="Cabin"/>
          <w:sz w:val="22"/>
        </w:rPr>
        <w:t>EWMI ACCESS will issue clarifications to all intere</w:t>
      </w:r>
      <w:r w:rsidR="000B76A5">
        <w:rPr>
          <w:rFonts w:ascii="Gill Sans MT" w:eastAsia="Cabin" w:hAnsi="Gill Sans MT" w:cs="Cabin"/>
          <w:sz w:val="22"/>
        </w:rPr>
        <w:t>sted organizations every Friday</w:t>
      </w:r>
      <w:r w:rsidR="000B76A5">
        <w:rPr>
          <w:rFonts w:asciiTheme="minorHAnsi" w:eastAsia="Cabin" w:hAnsiTheme="minorHAnsi" w:cs="Cabin"/>
          <w:sz w:val="22"/>
          <w:lang w:val="ka-GE"/>
        </w:rPr>
        <w:t xml:space="preserve">, </w:t>
      </w:r>
      <w:r w:rsidRPr="000E539B">
        <w:rPr>
          <w:rFonts w:ascii="Gill Sans MT" w:eastAsia="Cabin" w:hAnsi="Gill Sans MT" w:cs="Cabin"/>
          <w:sz w:val="22"/>
        </w:rPr>
        <w:t xml:space="preserve">in </w:t>
      </w:r>
      <w:r w:rsidR="003215A2">
        <w:rPr>
          <w:rFonts w:ascii="Gill Sans MT" w:eastAsia="Cabin" w:hAnsi="Gill Sans MT" w:cs="Cabin"/>
          <w:sz w:val="22"/>
        </w:rPr>
        <w:t xml:space="preserve">the </w:t>
      </w:r>
      <w:r w:rsidRPr="000E539B">
        <w:rPr>
          <w:rFonts w:ascii="Gill Sans MT" w:eastAsia="Cabin" w:hAnsi="Gill Sans MT" w:cs="Cabin"/>
          <w:sz w:val="22"/>
        </w:rPr>
        <w:t>Frequently Asked Question</w:t>
      </w:r>
      <w:r w:rsidR="00B42279">
        <w:rPr>
          <w:rFonts w:ascii="Gill Sans MT" w:eastAsia="Cabin" w:hAnsi="Gill Sans MT" w:cs="Cabin"/>
          <w:sz w:val="22"/>
        </w:rPr>
        <w:t>s</w:t>
      </w:r>
      <w:r w:rsidRPr="000E539B">
        <w:rPr>
          <w:rFonts w:ascii="Gill Sans MT" w:eastAsia="Cabin" w:hAnsi="Gill Sans MT" w:cs="Cabin"/>
          <w:sz w:val="22"/>
        </w:rPr>
        <w:t xml:space="preserve"> (FAQ</w:t>
      </w:r>
      <w:r w:rsidR="00B42279">
        <w:rPr>
          <w:rFonts w:ascii="Gill Sans MT" w:eastAsia="Cabin" w:hAnsi="Gill Sans MT" w:cs="Cabin"/>
          <w:sz w:val="22"/>
        </w:rPr>
        <w:t>s</w:t>
      </w:r>
      <w:r w:rsidRPr="000E539B">
        <w:rPr>
          <w:rFonts w:ascii="Gill Sans MT" w:eastAsia="Cabin" w:hAnsi="Gill Sans MT" w:cs="Cabin"/>
          <w:sz w:val="22"/>
        </w:rPr>
        <w:t xml:space="preserve">) document. </w:t>
      </w:r>
    </w:p>
    <w:p w:rsidR="00164131" w:rsidRPr="000E539B" w:rsidRDefault="00164131">
      <w:pPr>
        <w:jc w:val="both"/>
        <w:rPr>
          <w:rFonts w:ascii="Gill Sans MT" w:eastAsia="Cabin" w:hAnsi="Gill Sans MT" w:cs="Cabin"/>
          <w:sz w:val="20"/>
          <w:szCs w:val="22"/>
        </w:rPr>
      </w:pPr>
    </w:p>
    <w:p w:rsidR="00164131" w:rsidRPr="000E539B" w:rsidRDefault="009F02E2">
      <w:pPr>
        <w:jc w:val="both"/>
        <w:rPr>
          <w:rFonts w:ascii="Gill Sans MT" w:eastAsia="Cabin" w:hAnsi="Gill Sans MT" w:cs="Cabin"/>
          <w:sz w:val="22"/>
        </w:rPr>
      </w:pPr>
      <w:r w:rsidRPr="000E539B">
        <w:rPr>
          <w:rFonts w:ascii="Gill Sans MT" w:eastAsia="Cabin" w:hAnsi="Gill Sans MT" w:cs="Cabin"/>
          <w:b/>
          <w:sz w:val="22"/>
        </w:rPr>
        <w:t>Submission</w:t>
      </w:r>
      <w:r w:rsidR="00F47F62" w:rsidRPr="000E539B">
        <w:rPr>
          <w:rFonts w:ascii="Gill Sans MT" w:eastAsia="Cabin" w:hAnsi="Gill Sans MT" w:cs="Cabin"/>
          <w:b/>
          <w:sz w:val="22"/>
        </w:rPr>
        <w:t>:</w:t>
      </w:r>
      <w:r w:rsidR="00F47F62" w:rsidRPr="000E539B">
        <w:rPr>
          <w:rFonts w:ascii="Gill Sans MT" w:eastAsia="Cabin" w:hAnsi="Gill Sans MT" w:cs="Cabin"/>
          <w:sz w:val="22"/>
        </w:rPr>
        <w:t xml:space="preserve"> Applica</w:t>
      </w:r>
      <w:r w:rsidRPr="000E539B">
        <w:rPr>
          <w:rFonts w:ascii="Gill Sans MT" w:eastAsia="Cabin" w:hAnsi="Gill Sans MT" w:cs="Cabin"/>
          <w:sz w:val="22"/>
        </w:rPr>
        <w:t xml:space="preserve">nts should submit their concept </w:t>
      </w:r>
      <w:r w:rsidR="00C444C3">
        <w:rPr>
          <w:rFonts w:ascii="Gill Sans MT" w:eastAsia="Cabin" w:hAnsi="Gill Sans MT" w:cs="Cabin"/>
          <w:sz w:val="22"/>
        </w:rPr>
        <w:t>papers</w:t>
      </w:r>
      <w:r w:rsidR="00F47F62" w:rsidRPr="000E539B">
        <w:rPr>
          <w:rFonts w:ascii="Gill Sans MT" w:eastAsia="Cabin" w:hAnsi="Gill Sans MT" w:cs="Cabin"/>
          <w:sz w:val="22"/>
        </w:rPr>
        <w:t xml:space="preserve"> and required documents via e-mail to </w:t>
      </w:r>
      <w:hyperlink r:id="rId13">
        <w:r w:rsidR="00F47F62" w:rsidRPr="000E539B">
          <w:rPr>
            <w:rFonts w:ascii="Gill Sans MT" w:eastAsia="Cabin" w:hAnsi="Gill Sans MT" w:cs="Cabin"/>
            <w:color w:val="0000FF"/>
            <w:sz w:val="22"/>
            <w:u w:val="single"/>
          </w:rPr>
          <w:t>grants@ewmi.org</w:t>
        </w:r>
      </w:hyperlink>
      <w:r w:rsidR="00F47F62" w:rsidRPr="000E539B">
        <w:rPr>
          <w:rFonts w:ascii="Gill Sans MT" w:eastAsia="Cabin" w:hAnsi="Gill Sans MT" w:cs="Cabin"/>
          <w:b/>
          <w:sz w:val="22"/>
        </w:rPr>
        <w:t xml:space="preserve"> </w:t>
      </w:r>
      <w:r w:rsidR="00D351CE" w:rsidRPr="000E539B">
        <w:rPr>
          <w:rFonts w:ascii="Gill Sans MT" w:eastAsia="Cabin" w:hAnsi="Gill Sans MT" w:cs="Cabin"/>
          <w:sz w:val="22"/>
        </w:rPr>
        <w:t>e</w:t>
      </w:r>
      <w:r w:rsidR="00F47F62" w:rsidRPr="000E539B">
        <w:rPr>
          <w:rFonts w:ascii="Gill Sans MT" w:eastAsia="Cabin" w:hAnsi="Gill Sans MT" w:cs="Cabin"/>
          <w:sz w:val="22"/>
        </w:rPr>
        <w:t>-mails must have “</w:t>
      </w:r>
      <w:r w:rsidR="00F47F62" w:rsidRPr="000E539B">
        <w:rPr>
          <w:rFonts w:ascii="Gill Sans MT" w:eastAsia="Cabin" w:hAnsi="Gill Sans MT" w:cs="Cabin"/>
          <w:b/>
          <w:sz w:val="22"/>
        </w:rPr>
        <w:t xml:space="preserve">COG PROGRAM” </w:t>
      </w:r>
      <w:r w:rsidR="00F47F62" w:rsidRPr="000E539B">
        <w:rPr>
          <w:rFonts w:ascii="Gill Sans MT" w:eastAsia="Cabin" w:hAnsi="Gill Sans MT" w:cs="Cabin"/>
          <w:sz w:val="22"/>
        </w:rPr>
        <w:t xml:space="preserve">in the subject line. </w:t>
      </w:r>
    </w:p>
    <w:p w:rsidR="00164131" w:rsidRPr="000E539B" w:rsidRDefault="00164131">
      <w:pPr>
        <w:rPr>
          <w:rFonts w:ascii="Gill Sans MT" w:eastAsia="Cabin" w:hAnsi="Gill Sans MT" w:cs="Cabin"/>
          <w:sz w:val="20"/>
        </w:rPr>
      </w:pPr>
    </w:p>
    <w:p w:rsidR="00164131" w:rsidRPr="00AD047E" w:rsidRDefault="00F47F62">
      <w:pPr>
        <w:rPr>
          <w:rFonts w:ascii="Gill Sans MT" w:eastAsia="Cabin" w:hAnsi="Gill Sans MT" w:cs="Cabin"/>
        </w:rPr>
      </w:pPr>
      <w:r w:rsidRPr="00AD047E">
        <w:rPr>
          <w:rFonts w:ascii="Gill Sans MT" w:eastAsia="Cabin" w:hAnsi="Gill Sans MT" w:cs="Cabin"/>
          <w:b/>
          <w:sz w:val="28"/>
          <w:szCs w:val="28"/>
        </w:rPr>
        <w:t>O</w:t>
      </w:r>
      <w:r w:rsidRPr="00AD047E">
        <w:rPr>
          <w:rFonts w:ascii="Gill Sans MT" w:eastAsia="Cabin" w:hAnsi="Gill Sans MT" w:cs="Cabin"/>
          <w:b/>
        </w:rPr>
        <w:t>PTIONAL</w:t>
      </w:r>
      <w:r w:rsidRPr="00AD047E">
        <w:rPr>
          <w:rFonts w:ascii="Gill Sans MT" w:eastAsia="Cabin" w:hAnsi="Gill Sans MT" w:cs="Cabin"/>
          <w:b/>
          <w:sz w:val="28"/>
          <w:szCs w:val="28"/>
        </w:rPr>
        <w:t xml:space="preserve"> S</w:t>
      </w:r>
      <w:r w:rsidRPr="00AD047E">
        <w:rPr>
          <w:rFonts w:ascii="Gill Sans MT" w:eastAsia="Cabin" w:hAnsi="Gill Sans MT" w:cs="Cabin"/>
          <w:b/>
        </w:rPr>
        <w:t>UPPLEMENTARY</w:t>
      </w:r>
      <w:r w:rsidRPr="00AD047E">
        <w:rPr>
          <w:rFonts w:ascii="Gill Sans MT" w:eastAsia="Cabin" w:hAnsi="Gill Sans MT" w:cs="Cabin"/>
          <w:b/>
          <w:sz w:val="28"/>
          <w:szCs w:val="28"/>
        </w:rPr>
        <w:t xml:space="preserve"> V</w:t>
      </w:r>
      <w:r w:rsidRPr="00AD047E">
        <w:rPr>
          <w:rFonts w:ascii="Gill Sans MT" w:eastAsia="Cabin" w:hAnsi="Gill Sans MT" w:cs="Cabin"/>
          <w:b/>
        </w:rPr>
        <w:t>IDEOS</w:t>
      </w:r>
    </w:p>
    <w:p w:rsidR="00164131" w:rsidRPr="000E539B" w:rsidRDefault="00F47F62">
      <w:pPr>
        <w:jc w:val="both"/>
        <w:rPr>
          <w:rFonts w:ascii="Gill Sans MT" w:eastAsia="Cabin" w:hAnsi="Gill Sans MT" w:cs="Cabin"/>
          <w:sz w:val="22"/>
        </w:rPr>
      </w:pPr>
      <w:r w:rsidRPr="000E539B">
        <w:rPr>
          <w:rFonts w:ascii="Gill Sans MT" w:eastAsia="Cabin" w:hAnsi="Gill Sans MT" w:cs="Cabin"/>
          <w:sz w:val="22"/>
        </w:rPr>
        <w:t xml:space="preserve">To provide applicants with an opportunity to explain ideas that cannot be fully captured </w:t>
      </w:r>
      <w:r w:rsidR="009F02E2" w:rsidRPr="000E539B">
        <w:rPr>
          <w:rFonts w:ascii="Gill Sans MT" w:eastAsia="Cabin" w:hAnsi="Gill Sans MT" w:cs="Cabin"/>
          <w:sz w:val="22"/>
        </w:rPr>
        <w:t xml:space="preserve">in the written concept </w:t>
      </w:r>
      <w:r w:rsidR="00C444C3">
        <w:rPr>
          <w:rFonts w:ascii="Gill Sans MT" w:eastAsia="Cabin" w:hAnsi="Gill Sans MT" w:cs="Cabin"/>
          <w:sz w:val="22"/>
        </w:rPr>
        <w:t>paper</w:t>
      </w:r>
      <w:r w:rsidRPr="000E539B">
        <w:rPr>
          <w:rFonts w:ascii="Gill Sans MT" w:eastAsia="Cabin" w:hAnsi="Gill Sans MT" w:cs="Cabin"/>
          <w:sz w:val="22"/>
        </w:rPr>
        <w:t xml:space="preserve">, </w:t>
      </w:r>
      <w:r w:rsidR="00BC3E06">
        <w:rPr>
          <w:rFonts w:ascii="Gill Sans MT" w:eastAsia="Cabin" w:hAnsi="Gill Sans MT" w:cs="Cabin"/>
          <w:sz w:val="22"/>
        </w:rPr>
        <w:t xml:space="preserve">EWMI </w:t>
      </w:r>
      <w:r w:rsidRPr="000E539B">
        <w:rPr>
          <w:rFonts w:ascii="Gill Sans MT" w:eastAsia="Cabin" w:hAnsi="Gill Sans MT" w:cs="Cabin"/>
          <w:sz w:val="22"/>
        </w:rPr>
        <w:t xml:space="preserve">ACCESS will accept </w:t>
      </w:r>
      <w:r w:rsidRPr="000E539B">
        <w:rPr>
          <w:rFonts w:ascii="Gill Sans MT" w:eastAsia="Cabin" w:hAnsi="Gill Sans MT" w:cs="Cabin"/>
          <w:b/>
          <w:sz w:val="22"/>
        </w:rPr>
        <w:t>optional</w:t>
      </w:r>
      <w:r w:rsidRPr="000E539B">
        <w:rPr>
          <w:rFonts w:ascii="Gill Sans MT" w:eastAsia="Cabin" w:hAnsi="Gill Sans MT" w:cs="Cabin"/>
          <w:sz w:val="22"/>
        </w:rPr>
        <w:t xml:space="preserve"> supplementary videos along with th</w:t>
      </w:r>
      <w:r w:rsidR="009F02E2" w:rsidRPr="000E539B">
        <w:rPr>
          <w:rFonts w:ascii="Gill Sans MT" w:eastAsia="Cabin" w:hAnsi="Gill Sans MT" w:cs="Cabin"/>
          <w:sz w:val="22"/>
        </w:rPr>
        <w:t>e written grant documentation</w:t>
      </w:r>
      <w:r w:rsidRPr="000E539B">
        <w:rPr>
          <w:rFonts w:ascii="Gill Sans MT" w:eastAsia="Cabin" w:hAnsi="Gill Sans MT" w:cs="Cabin"/>
          <w:sz w:val="22"/>
        </w:rPr>
        <w:t>. The videos can be used to better demonstrate the issue (e.g., by showing</w:t>
      </w:r>
      <w:r w:rsidR="003215A2">
        <w:rPr>
          <w:rFonts w:ascii="Gill Sans MT" w:eastAsia="Cabin" w:hAnsi="Gill Sans MT" w:cs="Cabin"/>
          <w:sz w:val="22"/>
        </w:rPr>
        <w:t xml:space="preserve"> the</w:t>
      </w:r>
      <w:r w:rsidRPr="000E539B">
        <w:rPr>
          <w:rFonts w:ascii="Gill Sans MT" w:eastAsia="Cabin" w:hAnsi="Gill Sans MT" w:cs="Cabin"/>
          <w:sz w:val="22"/>
        </w:rPr>
        <w:t xml:space="preserve"> sights, infrastructure or experiences that showcase the project needs and urgency) or explain how </w:t>
      </w:r>
      <w:r w:rsidR="008F40A9">
        <w:rPr>
          <w:rFonts w:ascii="Gill Sans MT" w:eastAsia="Cabin" w:hAnsi="Gill Sans MT" w:cs="Cabin"/>
          <w:sz w:val="22"/>
        </w:rPr>
        <w:t xml:space="preserve">the </w:t>
      </w:r>
      <w:r w:rsidRPr="000E539B">
        <w:rPr>
          <w:rFonts w:ascii="Gill Sans MT" w:eastAsia="Cabin" w:hAnsi="Gill Sans MT" w:cs="Cabin"/>
          <w:sz w:val="22"/>
        </w:rPr>
        <w:t>project activities will address the problem. Videos should focus on ideas that cannot be fully explained in written form, and should not be, for example, a summary of the history of the problem or a condense</w:t>
      </w:r>
      <w:r w:rsidR="009F02E2" w:rsidRPr="000E539B">
        <w:rPr>
          <w:rFonts w:ascii="Gill Sans MT" w:eastAsia="Cabin" w:hAnsi="Gill Sans MT" w:cs="Cabin"/>
          <w:sz w:val="22"/>
        </w:rPr>
        <w:t xml:space="preserve">d version of the concept </w:t>
      </w:r>
      <w:r w:rsidR="00C444C3">
        <w:rPr>
          <w:rFonts w:ascii="Gill Sans MT" w:eastAsia="Cabin" w:hAnsi="Gill Sans MT" w:cs="Cabin"/>
          <w:sz w:val="22"/>
        </w:rPr>
        <w:t>paper</w:t>
      </w:r>
      <w:r w:rsidRPr="000E539B">
        <w:rPr>
          <w:rFonts w:ascii="Gill Sans MT" w:eastAsia="Cabin" w:hAnsi="Gill Sans MT" w:cs="Cabin"/>
          <w:sz w:val="22"/>
        </w:rPr>
        <w:t>. Applicants can use camcorders, cameras, or phones to record the videos – they need not be professionally edited or filmed.</w:t>
      </w:r>
    </w:p>
    <w:p w:rsidR="00164131" w:rsidRPr="000E539B" w:rsidRDefault="00164131">
      <w:pPr>
        <w:jc w:val="both"/>
        <w:rPr>
          <w:rFonts w:ascii="Gill Sans MT" w:eastAsia="Cabin" w:hAnsi="Gill Sans MT" w:cs="Cabin"/>
          <w:sz w:val="20"/>
          <w:szCs w:val="22"/>
        </w:rPr>
      </w:pPr>
    </w:p>
    <w:p w:rsidR="00164131" w:rsidRPr="000E539B" w:rsidRDefault="00F47F62">
      <w:pPr>
        <w:jc w:val="both"/>
        <w:rPr>
          <w:rFonts w:ascii="Gill Sans MT" w:eastAsia="Cabin" w:hAnsi="Gill Sans MT" w:cs="Cabin"/>
          <w:sz w:val="22"/>
        </w:rPr>
      </w:pPr>
      <w:r w:rsidRPr="000E539B">
        <w:rPr>
          <w:rFonts w:ascii="Gill Sans MT" w:eastAsia="Cabin" w:hAnsi="Gill Sans MT" w:cs="Cabin"/>
          <w:sz w:val="22"/>
        </w:rPr>
        <w:t>Videos must be:</w:t>
      </w:r>
    </w:p>
    <w:p w:rsidR="00164131" w:rsidRPr="000E539B" w:rsidRDefault="00F47F62">
      <w:pPr>
        <w:numPr>
          <w:ilvl w:val="0"/>
          <w:numId w:val="9"/>
        </w:numPr>
        <w:ind w:left="450" w:hanging="270"/>
        <w:contextualSpacing/>
        <w:jc w:val="both"/>
        <w:rPr>
          <w:rFonts w:ascii="Gill Sans MT" w:hAnsi="Gill Sans MT"/>
          <w:sz w:val="22"/>
        </w:rPr>
      </w:pPr>
      <w:r w:rsidRPr="000E539B">
        <w:rPr>
          <w:rFonts w:ascii="Gill Sans MT" w:eastAsia="Cabin" w:hAnsi="Gill Sans MT" w:cs="Cabin"/>
          <w:sz w:val="22"/>
        </w:rPr>
        <w:t>no more than five minutes long,</w:t>
      </w:r>
    </w:p>
    <w:p w:rsidR="00164131" w:rsidRPr="000E539B" w:rsidRDefault="00F47F62" w:rsidP="00D847B9">
      <w:pPr>
        <w:numPr>
          <w:ilvl w:val="0"/>
          <w:numId w:val="9"/>
        </w:numPr>
        <w:ind w:left="450" w:hanging="270"/>
        <w:contextualSpacing/>
        <w:jc w:val="both"/>
        <w:rPr>
          <w:rFonts w:ascii="Gill Sans MT" w:hAnsi="Gill Sans MT"/>
          <w:sz w:val="22"/>
        </w:rPr>
      </w:pPr>
      <w:r w:rsidRPr="000E539B">
        <w:rPr>
          <w:rFonts w:ascii="Gill Sans MT" w:eastAsia="Cabin" w:hAnsi="Gill Sans MT" w:cs="Cabin"/>
          <w:sz w:val="22"/>
        </w:rPr>
        <w:t>uploaded to YouTube (with the link included in the application) or provided to ACCESS on a CD, and</w:t>
      </w:r>
    </w:p>
    <w:p w:rsidR="004D27F3" w:rsidRPr="000E539B" w:rsidRDefault="004D27F3" w:rsidP="004D27F3">
      <w:pPr>
        <w:ind w:left="450"/>
        <w:contextualSpacing/>
        <w:jc w:val="both"/>
        <w:rPr>
          <w:rFonts w:ascii="Gill Sans MT" w:hAnsi="Gill Sans MT"/>
          <w:sz w:val="22"/>
        </w:rPr>
      </w:pPr>
    </w:p>
    <w:p w:rsidR="00164131" w:rsidRPr="000E539B" w:rsidRDefault="00F47F62">
      <w:pPr>
        <w:jc w:val="both"/>
        <w:rPr>
          <w:rFonts w:ascii="Gill Sans MT" w:eastAsia="Cabin" w:hAnsi="Gill Sans MT" w:cs="Cabin"/>
          <w:sz w:val="22"/>
        </w:rPr>
      </w:pPr>
      <w:r w:rsidRPr="000E539B">
        <w:rPr>
          <w:rFonts w:ascii="Gill Sans MT" w:eastAsia="Cabin" w:hAnsi="Gill Sans MT" w:cs="Cabin"/>
          <w:sz w:val="22"/>
        </w:rPr>
        <w:t xml:space="preserve">These videos are optional, but it is highly encouraged that applicants embrace the available technology as part of their application. </w:t>
      </w:r>
    </w:p>
    <w:p w:rsidR="00164131" w:rsidRPr="00AD047E" w:rsidRDefault="00164131">
      <w:pPr>
        <w:rPr>
          <w:rFonts w:ascii="Gill Sans MT" w:eastAsia="Cabin" w:hAnsi="Gill Sans MT" w:cs="Cabin"/>
          <w:b/>
          <w:sz w:val="22"/>
          <w:szCs w:val="22"/>
        </w:rPr>
      </w:pPr>
    </w:p>
    <w:p w:rsidR="00164131" w:rsidRPr="00AD047E" w:rsidRDefault="00F47F62">
      <w:pPr>
        <w:rPr>
          <w:rFonts w:ascii="Gill Sans MT" w:eastAsia="Cabin" w:hAnsi="Gill Sans MT" w:cs="Cabin"/>
        </w:rPr>
      </w:pPr>
      <w:r w:rsidRPr="00AD047E">
        <w:rPr>
          <w:rFonts w:ascii="Gill Sans MT" w:eastAsia="Cabin" w:hAnsi="Gill Sans MT" w:cs="Cabin"/>
          <w:b/>
        </w:rPr>
        <w:t xml:space="preserve">Evaluation Process and Criteria </w:t>
      </w:r>
    </w:p>
    <w:p w:rsidR="00164131" w:rsidRPr="000E539B" w:rsidRDefault="00F47F62">
      <w:pPr>
        <w:jc w:val="both"/>
        <w:rPr>
          <w:rFonts w:ascii="Gill Sans MT" w:eastAsia="Cabin" w:hAnsi="Gill Sans MT" w:cs="Cabin"/>
          <w:sz w:val="22"/>
        </w:rPr>
      </w:pPr>
      <w:r w:rsidRPr="000E539B">
        <w:rPr>
          <w:rFonts w:ascii="Gill Sans MT" w:eastAsia="Cabin" w:hAnsi="Gill Sans MT" w:cs="Cabin"/>
          <w:sz w:val="22"/>
        </w:rPr>
        <w:t>The selection process will be administered by a Grants Review Committee (GRC) established by ACCESS</w:t>
      </w:r>
      <w:r w:rsidR="009F02E2" w:rsidRPr="000E539B">
        <w:rPr>
          <w:rFonts w:ascii="Gill Sans MT" w:eastAsia="Cabin" w:hAnsi="Gill Sans MT" w:cs="Cabin"/>
          <w:sz w:val="22"/>
        </w:rPr>
        <w:t xml:space="preserve"> for the purpose of this COG program</w:t>
      </w:r>
      <w:r w:rsidRPr="000E539B">
        <w:rPr>
          <w:rFonts w:ascii="Gill Sans MT" w:eastAsia="Cabin" w:hAnsi="Gill Sans MT" w:cs="Cabin"/>
          <w:sz w:val="22"/>
        </w:rPr>
        <w:t>. The GRC will be composed of</w:t>
      </w:r>
      <w:r w:rsidR="00BC3E06">
        <w:rPr>
          <w:rFonts w:ascii="Gill Sans MT" w:eastAsia="Cabin" w:hAnsi="Gill Sans MT" w:cs="Cabin"/>
          <w:sz w:val="22"/>
        </w:rPr>
        <w:t xml:space="preserve"> EWMI</w:t>
      </w:r>
      <w:r w:rsidRPr="000E539B">
        <w:rPr>
          <w:rFonts w:ascii="Gill Sans MT" w:eastAsia="Cabin" w:hAnsi="Gill Sans MT" w:cs="Cabin"/>
          <w:sz w:val="22"/>
        </w:rPr>
        <w:t xml:space="preserve"> ACCESS staff and other indepe</w:t>
      </w:r>
      <w:r w:rsidR="009F02E2" w:rsidRPr="000E539B">
        <w:rPr>
          <w:rFonts w:ascii="Gill Sans MT" w:eastAsia="Cabin" w:hAnsi="Gill Sans MT" w:cs="Cabin"/>
          <w:sz w:val="22"/>
        </w:rPr>
        <w:t xml:space="preserve">ndent experts. </w:t>
      </w:r>
    </w:p>
    <w:p w:rsidR="00D847B9" w:rsidRPr="000E539B" w:rsidRDefault="00D847B9">
      <w:pPr>
        <w:jc w:val="both"/>
        <w:rPr>
          <w:rFonts w:ascii="Gill Sans MT" w:eastAsia="Cabin" w:hAnsi="Gill Sans MT" w:cs="Cabin"/>
          <w:sz w:val="20"/>
        </w:rPr>
      </w:pPr>
    </w:p>
    <w:p w:rsidR="00164131" w:rsidRPr="000E539B" w:rsidRDefault="00F47F62">
      <w:pPr>
        <w:jc w:val="both"/>
        <w:rPr>
          <w:rFonts w:ascii="Gill Sans MT" w:eastAsia="Cabin" w:hAnsi="Gill Sans MT" w:cs="Cabin"/>
          <w:sz w:val="22"/>
        </w:rPr>
      </w:pPr>
      <w:r w:rsidRPr="000E539B">
        <w:rPr>
          <w:rFonts w:ascii="Gill Sans MT" w:eastAsia="Cabin" w:hAnsi="Gill Sans MT" w:cs="Cabin"/>
          <w:sz w:val="22"/>
        </w:rPr>
        <w:t xml:space="preserve">ACCESS will assess </w:t>
      </w:r>
      <w:r w:rsidR="009F02E2" w:rsidRPr="000E539B">
        <w:rPr>
          <w:rFonts w:ascii="Gill Sans MT" w:eastAsia="Cabin" w:hAnsi="Gill Sans MT" w:cs="Cabin"/>
          <w:sz w:val="22"/>
        </w:rPr>
        <w:t xml:space="preserve">concept </w:t>
      </w:r>
      <w:r w:rsidR="00C444C3">
        <w:rPr>
          <w:rFonts w:ascii="Gill Sans MT" w:eastAsia="Cabin" w:hAnsi="Gill Sans MT" w:cs="Cabin"/>
          <w:sz w:val="22"/>
        </w:rPr>
        <w:t>papers</w:t>
      </w:r>
      <w:r w:rsidRPr="000E539B">
        <w:rPr>
          <w:rFonts w:ascii="Gill Sans MT" w:eastAsia="Cabin" w:hAnsi="Gill Sans MT" w:cs="Cabin"/>
          <w:sz w:val="22"/>
        </w:rPr>
        <w:t xml:space="preserve"> based on the following criteria: </w:t>
      </w:r>
    </w:p>
    <w:p w:rsidR="00D847B9" w:rsidRPr="000E539B" w:rsidRDefault="00D847B9">
      <w:pPr>
        <w:jc w:val="both"/>
        <w:rPr>
          <w:rFonts w:ascii="Gill Sans MT" w:eastAsia="Cabin" w:hAnsi="Gill Sans MT" w:cs="Cabin"/>
          <w:sz w:val="20"/>
        </w:rPr>
      </w:pPr>
    </w:p>
    <w:p w:rsidR="00164131" w:rsidRPr="000E539B" w:rsidRDefault="00F47F62">
      <w:pPr>
        <w:numPr>
          <w:ilvl w:val="0"/>
          <w:numId w:val="6"/>
        </w:numPr>
        <w:ind w:left="630" w:hanging="360"/>
        <w:contextualSpacing/>
        <w:rPr>
          <w:rFonts w:ascii="Gill Sans MT" w:hAnsi="Gill Sans MT"/>
          <w:sz w:val="22"/>
        </w:rPr>
      </w:pPr>
      <w:r w:rsidRPr="000E539B">
        <w:rPr>
          <w:rFonts w:ascii="Gill Sans MT" w:eastAsia="Cabin" w:hAnsi="Gill Sans MT" w:cs="Cabin"/>
          <w:sz w:val="22"/>
        </w:rPr>
        <w:t>Compliance wi</w:t>
      </w:r>
      <w:r w:rsidR="0068562C" w:rsidRPr="000E539B">
        <w:rPr>
          <w:rFonts w:ascii="Gill Sans MT" w:eastAsia="Cabin" w:hAnsi="Gill Sans MT" w:cs="Cabin"/>
          <w:sz w:val="22"/>
        </w:rPr>
        <w:t>th COG objectives and criteria</w:t>
      </w:r>
    </w:p>
    <w:p w:rsidR="00164131" w:rsidRPr="000E539B" w:rsidRDefault="00F47F62">
      <w:pPr>
        <w:numPr>
          <w:ilvl w:val="0"/>
          <w:numId w:val="6"/>
        </w:numPr>
        <w:ind w:left="630" w:hanging="360"/>
        <w:contextualSpacing/>
        <w:rPr>
          <w:rFonts w:ascii="Gill Sans MT" w:hAnsi="Gill Sans MT"/>
          <w:sz w:val="22"/>
        </w:rPr>
      </w:pPr>
      <w:r w:rsidRPr="000E539B">
        <w:rPr>
          <w:rFonts w:ascii="Gill Sans MT" w:eastAsia="Cabin" w:hAnsi="Gill Sans MT" w:cs="Cabin"/>
          <w:sz w:val="22"/>
        </w:rPr>
        <w:t xml:space="preserve">Efficiency of the proposed </w:t>
      </w:r>
      <w:r w:rsidR="0068562C" w:rsidRPr="000E539B">
        <w:rPr>
          <w:rFonts w:ascii="Gill Sans MT" w:eastAsia="Cabin" w:hAnsi="Gill Sans MT" w:cs="Cabin"/>
          <w:sz w:val="22"/>
        </w:rPr>
        <w:t>strategy</w:t>
      </w:r>
      <w:r w:rsidRPr="000E539B">
        <w:rPr>
          <w:rFonts w:ascii="Gill Sans MT" w:eastAsia="Cabin" w:hAnsi="Gill Sans MT" w:cs="Cabin"/>
          <w:sz w:val="22"/>
        </w:rPr>
        <w:t xml:space="preserve"> in </w:t>
      </w:r>
      <w:r w:rsidR="0068562C" w:rsidRPr="000E539B">
        <w:rPr>
          <w:rFonts w:ascii="Gill Sans MT" w:eastAsia="Cabin" w:hAnsi="Gill Sans MT" w:cs="Cabin"/>
          <w:sz w:val="22"/>
        </w:rPr>
        <w:t>achieving the set objective(s)</w:t>
      </w:r>
    </w:p>
    <w:p w:rsidR="00164131" w:rsidRPr="000E539B" w:rsidRDefault="00F47F62">
      <w:pPr>
        <w:numPr>
          <w:ilvl w:val="0"/>
          <w:numId w:val="3"/>
        </w:numPr>
        <w:ind w:left="630" w:hanging="360"/>
        <w:contextualSpacing/>
        <w:jc w:val="both"/>
        <w:rPr>
          <w:rFonts w:ascii="Gill Sans MT" w:hAnsi="Gill Sans MT"/>
          <w:sz w:val="22"/>
        </w:rPr>
      </w:pPr>
      <w:r w:rsidRPr="000E539B">
        <w:rPr>
          <w:rFonts w:ascii="Gill Sans MT" w:eastAsia="Cabin" w:hAnsi="Gill Sans MT" w:cs="Cabin"/>
          <w:sz w:val="22"/>
        </w:rPr>
        <w:t>Significant and large-scale engagem</w:t>
      </w:r>
      <w:r w:rsidR="0068562C" w:rsidRPr="000E539B">
        <w:rPr>
          <w:rFonts w:ascii="Gill Sans MT" w:eastAsia="Cabin" w:hAnsi="Gill Sans MT" w:cs="Cabin"/>
          <w:sz w:val="22"/>
        </w:rPr>
        <w:t>ent</w:t>
      </w:r>
      <w:r w:rsidRPr="000E539B">
        <w:rPr>
          <w:rFonts w:ascii="Gill Sans MT" w:eastAsia="Cabin" w:hAnsi="Gill Sans MT" w:cs="Cabin"/>
          <w:sz w:val="22"/>
        </w:rPr>
        <w:t xml:space="preserve"> with </w:t>
      </w:r>
      <w:r w:rsidR="003042D5" w:rsidRPr="000E539B">
        <w:rPr>
          <w:rFonts w:ascii="Gill Sans MT" w:eastAsia="Cabin" w:hAnsi="Gill Sans MT" w:cs="Cabin"/>
          <w:sz w:val="22"/>
        </w:rPr>
        <w:t>citizens</w:t>
      </w:r>
      <w:r w:rsidRPr="000E539B">
        <w:rPr>
          <w:rFonts w:ascii="Gill Sans MT" w:eastAsia="Cabin" w:hAnsi="Gill Sans MT" w:cs="Cabin"/>
          <w:sz w:val="22"/>
        </w:rPr>
        <w:t xml:space="preserve"> to generate awareness, support for </w:t>
      </w:r>
      <w:r w:rsidRPr="000E539B">
        <w:rPr>
          <w:rFonts w:ascii="Gill Sans MT" w:eastAsia="Cabin" w:hAnsi="Gill Sans MT" w:cs="Cabin"/>
          <w:sz w:val="22"/>
        </w:rPr>
        <w:lastRenderedPageBreak/>
        <w:t>advocacy, and/or othe</w:t>
      </w:r>
      <w:r w:rsidR="0068562C" w:rsidRPr="000E539B">
        <w:rPr>
          <w:rFonts w:ascii="Gill Sans MT" w:eastAsia="Cabin" w:hAnsi="Gill Sans MT" w:cs="Cabin"/>
          <w:sz w:val="22"/>
        </w:rPr>
        <w:t>r activities involving citizens</w:t>
      </w:r>
    </w:p>
    <w:p w:rsidR="00BC3E06" w:rsidRPr="00BC3E06" w:rsidRDefault="00BC3E06">
      <w:pPr>
        <w:numPr>
          <w:ilvl w:val="0"/>
          <w:numId w:val="3"/>
        </w:numPr>
        <w:ind w:left="630" w:hanging="360"/>
        <w:contextualSpacing/>
        <w:jc w:val="both"/>
        <w:rPr>
          <w:rFonts w:ascii="Gill Sans MT" w:hAnsi="Gill Sans MT"/>
          <w:sz w:val="22"/>
        </w:rPr>
      </w:pPr>
      <w:r>
        <w:rPr>
          <w:rFonts w:ascii="Gill Sans MT" w:hAnsi="Gill Sans MT"/>
          <w:sz w:val="22"/>
        </w:rPr>
        <w:t>Cost effectiveness (including co-funding proposed)</w:t>
      </w:r>
    </w:p>
    <w:p w:rsidR="00164131" w:rsidRPr="00C03C96" w:rsidRDefault="00C03C96" w:rsidP="00C03C96">
      <w:pPr>
        <w:numPr>
          <w:ilvl w:val="0"/>
          <w:numId w:val="6"/>
        </w:numPr>
        <w:ind w:left="630" w:hanging="360"/>
        <w:contextualSpacing/>
        <w:rPr>
          <w:rFonts w:ascii="Gill Sans MT" w:eastAsia="Cabin" w:hAnsi="Gill Sans MT" w:cs="Cabin"/>
          <w:sz w:val="22"/>
        </w:rPr>
      </w:pPr>
      <w:r>
        <w:rPr>
          <w:rFonts w:ascii="Gill Sans MT" w:eastAsia="Cabin" w:hAnsi="Gill Sans MT" w:cs="Cabin"/>
          <w:sz w:val="22"/>
        </w:rPr>
        <w:t>Cross-sectoral cooperation</w:t>
      </w:r>
    </w:p>
    <w:p w:rsidR="00C03C96" w:rsidRPr="00C03C96" w:rsidRDefault="00C03C96" w:rsidP="00C03C96">
      <w:pPr>
        <w:numPr>
          <w:ilvl w:val="0"/>
          <w:numId w:val="6"/>
        </w:numPr>
        <w:ind w:left="630" w:hanging="360"/>
        <w:contextualSpacing/>
        <w:rPr>
          <w:rFonts w:ascii="Gill Sans MT" w:eastAsia="Cabin" w:hAnsi="Gill Sans MT" w:cs="Cabin"/>
          <w:sz w:val="22"/>
        </w:rPr>
      </w:pPr>
      <w:r w:rsidRPr="000E539B">
        <w:rPr>
          <w:rFonts w:ascii="Gill Sans MT" w:eastAsia="Cabin" w:hAnsi="Gill Sans MT" w:cs="Cabin"/>
          <w:sz w:val="22"/>
        </w:rPr>
        <w:t>Applicants’ past performance on similar activities, as applicable</w:t>
      </w:r>
      <w:r w:rsidRPr="00B42279">
        <w:rPr>
          <w:rFonts w:ascii="Gill Sans MT" w:eastAsia="Cabin" w:hAnsi="Gill Sans MT" w:cs="Cabin"/>
          <w:sz w:val="22"/>
        </w:rPr>
        <w:t xml:space="preserve"> </w:t>
      </w:r>
    </w:p>
    <w:p w:rsidR="00164131" w:rsidRPr="000E539B" w:rsidRDefault="0068562C">
      <w:pPr>
        <w:numPr>
          <w:ilvl w:val="0"/>
          <w:numId w:val="2"/>
        </w:numPr>
        <w:ind w:left="630" w:hanging="360"/>
        <w:contextualSpacing/>
        <w:jc w:val="both"/>
        <w:rPr>
          <w:rFonts w:ascii="Gill Sans MT" w:hAnsi="Gill Sans MT"/>
          <w:sz w:val="22"/>
        </w:rPr>
      </w:pPr>
      <w:r w:rsidRPr="000E539B">
        <w:rPr>
          <w:rFonts w:ascii="Gill Sans MT" w:eastAsia="Cabin" w:hAnsi="Gill Sans MT" w:cs="Cabin"/>
          <w:sz w:val="22"/>
        </w:rPr>
        <w:t>Adequacy of the project implementation team</w:t>
      </w:r>
      <w:r w:rsidR="00F47F62" w:rsidRPr="000E539B">
        <w:rPr>
          <w:rFonts w:ascii="Gill Sans MT" w:eastAsia="Cabin" w:hAnsi="Gill Sans MT" w:cs="Cabin"/>
          <w:sz w:val="22"/>
        </w:rPr>
        <w:t xml:space="preserve"> </w:t>
      </w:r>
    </w:p>
    <w:p w:rsidR="00B42279" w:rsidRPr="000E539B" w:rsidRDefault="00B42279" w:rsidP="00B42279">
      <w:pPr>
        <w:numPr>
          <w:ilvl w:val="0"/>
          <w:numId w:val="6"/>
        </w:numPr>
        <w:ind w:left="630" w:hanging="360"/>
        <w:contextualSpacing/>
        <w:rPr>
          <w:rFonts w:ascii="Gill Sans MT" w:hAnsi="Gill Sans MT"/>
          <w:sz w:val="22"/>
        </w:rPr>
      </w:pPr>
      <w:r w:rsidRPr="000E539B">
        <w:rPr>
          <w:rFonts w:ascii="Gill Sans MT" w:eastAsia="Cabin" w:hAnsi="Gill Sans MT" w:cs="Cabin"/>
          <w:sz w:val="22"/>
        </w:rPr>
        <w:t xml:space="preserve">Scale of gender mainstreaming and inclusion of women, youth, and disadvantaged groups in the implementation of the proposed activities </w:t>
      </w:r>
    </w:p>
    <w:p w:rsidR="00164131" w:rsidRPr="000E539B" w:rsidRDefault="00164131" w:rsidP="00B42279">
      <w:pPr>
        <w:ind w:left="630"/>
        <w:contextualSpacing/>
        <w:jc w:val="both"/>
        <w:rPr>
          <w:rFonts w:ascii="Gill Sans MT" w:hAnsi="Gill Sans MT"/>
          <w:sz w:val="22"/>
        </w:rPr>
      </w:pPr>
    </w:p>
    <w:p w:rsidR="00164131" w:rsidRPr="00C03C96" w:rsidRDefault="00164131">
      <w:pPr>
        <w:rPr>
          <w:rFonts w:ascii="Gill Sans MT" w:eastAsia="Cabin" w:hAnsi="Gill Sans MT" w:cs="Cabin"/>
          <w:sz w:val="20"/>
        </w:rPr>
      </w:pPr>
    </w:p>
    <w:p w:rsidR="00164131" w:rsidRPr="00C03C96" w:rsidRDefault="00F47F62">
      <w:pPr>
        <w:rPr>
          <w:rFonts w:ascii="Gill Sans MT" w:eastAsia="Cabin" w:hAnsi="Gill Sans MT" w:cs="Cabin"/>
          <w:sz w:val="22"/>
          <w:szCs w:val="22"/>
        </w:rPr>
      </w:pPr>
      <w:r w:rsidRPr="00C03C96">
        <w:rPr>
          <w:rFonts w:ascii="Gill Sans MT" w:eastAsia="Cabin" w:hAnsi="Gill Sans MT" w:cs="Cabin"/>
          <w:b/>
        </w:rPr>
        <w:t>Timeline</w:t>
      </w:r>
    </w:p>
    <w:tbl>
      <w:tblPr>
        <w:tblStyle w:val="a"/>
        <w:tblW w:w="8455" w:type="dxa"/>
        <w:jc w:val="center"/>
        <w:tblBorders>
          <w:insideH w:val="single" w:sz="4" w:space="0" w:color="000000"/>
          <w:insideV w:val="single" w:sz="4" w:space="0" w:color="000000"/>
        </w:tblBorders>
        <w:tblLayout w:type="fixed"/>
        <w:tblLook w:val="0000" w:firstRow="0" w:lastRow="0" w:firstColumn="0" w:lastColumn="0" w:noHBand="0" w:noVBand="0"/>
      </w:tblPr>
      <w:tblGrid>
        <w:gridCol w:w="5935"/>
        <w:gridCol w:w="2520"/>
      </w:tblGrid>
      <w:tr w:rsidR="00164131" w:rsidRPr="00C03C96">
        <w:trPr>
          <w:jc w:val="center"/>
        </w:trPr>
        <w:tc>
          <w:tcPr>
            <w:tcW w:w="5935" w:type="dxa"/>
            <w:tcBorders>
              <w:top w:val="single" w:sz="18" w:space="0" w:color="000000"/>
            </w:tcBorders>
          </w:tcPr>
          <w:p w:rsidR="00164131" w:rsidRPr="00C03C96" w:rsidRDefault="009F02E2" w:rsidP="00BC3E06">
            <w:pPr>
              <w:contextualSpacing w:val="0"/>
              <w:rPr>
                <w:rFonts w:ascii="Gill Sans MT" w:eastAsia="Cabin" w:hAnsi="Gill Sans MT" w:cs="Cabin"/>
                <w:sz w:val="22"/>
              </w:rPr>
            </w:pPr>
            <w:proofErr w:type="spellStart"/>
            <w:r w:rsidRPr="00C03C96">
              <w:rPr>
                <w:rFonts w:ascii="Gill Sans MT" w:eastAsia="Cabin" w:hAnsi="Gill Sans MT" w:cs="Cabin"/>
                <w:sz w:val="22"/>
              </w:rPr>
              <w:t>RfC</w:t>
            </w:r>
            <w:r w:rsidR="00BC3E06" w:rsidRPr="00C03C96">
              <w:rPr>
                <w:rFonts w:ascii="Gill Sans MT" w:eastAsia="Cabin" w:hAnsi="Gill Sans MT" w:cs="Cabin"/>
                <w:sz w:val="22"/>
              </w:rPr>
              <w:t>P</w:t>
            </w:r>
            <w:proofErr w:type="spellEnd"/>
            <w:r w:rsidR="00F47F62" w:rsidRPr="00C03C96">
              <w:rPr>
                <w:rFonts w:ascii="Gill Sans MT" w:eastAsia="Cabin" w:hAnsi="Gill Sans MT" w:cs="Cabin"/>
                <w:sz w:val="22"/>
              </w:rPr>
              <w:t xml:space="preserve"> launch date</w:t>
            </w:r>
          </w:p>
        </w:tc>
        <w:tc>
          <w:tcPr>
            <w:tcW w:w="2520" w:type="dxa"/>
            <w:tcBorders>
              <w:top w:val="single" w:sz="18" w:space="0" w:color="000000"/>
            </w:tcBorders>
            <w:shd w:val="clear" w:color="auto" w:fill="FFFFFF"/>
          </w:tcPr>
          <w:p w:rsidR="00164131" w:rsidRPr="00C03C96" w:rsidRDefault="00B42279" w:rsidP="00151206">
            <w:pPr>
              <w:contextualSpacing w:val="0"/>
              <w:jc w:val="center"/>
              <w:rPr>
                <w:rFonts w:ascii="Gill Sans MT" w:eastAsia="Cabin" w:hAnsi="Gill Sans MT" w:cs="Cabin"/>
                <w:sz w:val="22"/>
              </w:rPr>
            </w:pPr>
            <w:r w:rsidRPr="00C03C96">
              <w:rPr>
                <w:rFonts w:ascii="Gill Sans MT" w:eastAsia="Cabin" w:hAnsi="Gill Sans MT" w:cs="Cabin"/>
                <w:sz w:val="22"/>
              </w:rPr>
              <w:t>December 2</w:t>
            </w:r>
            <w:r w:rsidR="008273FF" w:rsidRPr="00C03C96">
              <w:rPr>
                <w:rFonts w:ascii="Gill Sans MT" w:eastAsia="Cabin" w:hAnsi="Gill Sans MT" w:cs="Cabin"/>
                <w:sz w:val="22"/>
              </w:rPr>
              <w:t>, 2019</w:t>
            </w:r>
          </w:p>
        </w:tc>
      </w:tr>
      <w:tr w:rsidR="00164131" w:rsidRPr="00C03C96">
        <w:trPr>
          <w:jc w:val="center"/>
        </w:trPr>
        <w:tc>
          <w:tcPr>
            <w:tcW w:w="5935" w:type="dxa"/>
            <w:tcBorders>
              <w:top w:val="single" w:sz="18" w:space="0" w:color="000000"/>
            </w:tcBorders>
          </w:tcPr>
          <w:p w:rsidR="00164131" w:rsidRPr="00C03C96" w:rsidRDefault="00F47F62">
            <w:pPr>
              <w:contextualSpacing w:val="0"/>
              <w:rPr>
                <w:rFonts w:ascii="Gill Sans MT" w:eastAsia="Cabin" w:hAnsi="Gill Sans MT" w:cs="Cabin"/>
                <w:sz w:val="22"/>
              </w:rPr>
            </w:pPr>
            <w:r w:rsidRPr="00C03C96">
              <w:rPr>
                <w:rFonts w:ascii="Gill Sans MT" w:eastAsia="Cabin" w:hAnsi="Gill Sans MT" w:cs="Cabin"/>
                <w:sz w:val="22"/>
              </w:rPr>
              <w:t xml:space="preserve">Open Door Day at the </w:t>
            </w:r>
            <w:r w:rsidR="00C03C96">
              <w:rPr>
                <w:rFonts w:ascii="Gill Sans MT" w:eastAsia="Cabin" w:hAnsi="Gill Sans MT" w:cs="Cabin"/>
                <w:sz w:val="22"/>
              </w:rPr>
              <w:t xml:space="preserve">EWMI </w:t>
            </w:r>
            <w:r w:rsidRPr="00C03C96">
              <w:rPr>
                <w:rFonts w:ascii="Gill Sans MT" w:eastAsia="Cabin" w:hAnsi="Gill Sans MT" w:cs="Cabin"/>
                <w:sz w:val="22"/>
              </w:rPr>
              <w:t>ACCESS Office and/or online</w:t>
            </w:r>
          </w:p>
        </w:tc>
        <w:tc>
          <w:tcPr>
            <w:tcW w:w="2520" w:type="dxa"/>
            <w:tcBorders>
              <w:top w:val="single" w:sz="18" w:space="0" w:color="000000"/>
            </w:tcBorders>
            <w:shd w:val="clear" w:color="auto" w:fill="FFFFFF"/>
          </w:tcPr>
          <w:p w:rsidR="00164131" w:rsidRPr="00C03C96" w:rsidRDefault="00B42279" w:rsidP="0011778E">
            <w:pPr>
              <w:contextualSpacing w:val="0"/>
              <w:jc w:val="center"/>
              <w:rPr>
                <w:rFonts w:ascii="Gill Sans MT" w:eastAsia="Cabin" w:hAnsi="Gill Sans MT" w:cs="Cabin"/>
                <w:sz w:val="22"/>
              </w:rPr>
            </w:pPr>
            <w:r w:rsidRPr="00C03C96">
              <w:rPr>
                <w:rFonts w:ascii="Gill Sans MT" w:eastAsia="Cabin" w:hAnsi="Gill Sans MT" w:cs="Cabin"/>
                <w:sz w:val="22"/>
              </w:rPr>
              <w:t xml:space="preserve">December </w:t>
            </w:r>
            <w:r w:rsidR="0011778E">
              <w:rPr>
                <w:rFonts w:ascii="Gill Sans MT" w:eastAsia="Cabin" w:hAnsi="Gill Sans MT" w:cs="Cabin"/>
                <w:sz w:val="22"/>
              </w:rPr>
              <w:t>10</w:t>
            </w:r>
            <w:r w:rsidR="008273FF" w:rsidRPr="00C03C96">
              <w:rPr>
                <w:rFonts w:ascii="Gill Sans MT" w:eastAsia="Cabin" w:hAnsi="Gill Sans MT" w:cs="Cabin"/>
                <w:sz w:val="22"/>
              </w:rPr>
              <w:t>, 2019</w:t>
            </w:r>
          </w:p>
        </w:tc>
      </w:tr>
      <w:tr w:rsidR="00164131" w:rsidRPr="00C03C96">
        <w:trPr>
          <w:jc w:val="center"/>
        </w:trPr>
        <w:tc>
          <w:tcPr>
            <w:tcW w:w="5935" w:type="dxa"/>
          </w:tcPr>
          <w:p w:rsidR="00164131" w:rsidRPr="00C03C96" w:rsidRDefault="00F47F62">
            <w:pPr>
              <w:contextualSpacing w:val="0"/>
              <w:rPr>
                <w:rFonts w:ascii="Gill Sans MT" w:eastAsia="Cabin" w:hAnsi="Gill Sans MT" w:cs="Cabin"/>
                <w:sz w:val="22"/>
              </w:rPr>
            </w:pPr>
            <w:r w:rsidRPr="00C03C96">
              <w:rPr>
                <w:rFonts w:ascii="Gill Sans MT" w:eastAsia="Cabin" w:hAnsi="Gill Sans MT" w:cs="Cabin"/>
                <w:sz w:val="22"/>
              </w:rPr>
              <w:t xml:space="preserve">Deadline for submitting clarification requests to </w:t>
            </w:r>
            <w:r w:rsidR="00C03C96">
              <w:rPr>
                <w:rFonts w:ascii="Gill Sans MT" w:eastAsia="Cabin" w:hAnsi="Gill Sans MT" w:cs="Cabin"/>
                <w:sz w:val="22"/>
              </w:rPr>
              <w:t xml:space="preserve">EWMI </w:t>
            </w:r>
            <w:r w:rsidRPr="00C03C96">
              <w:rPr>
                <w:rFonts w:ascii="Gill Sans MT" w:eastAsia="Cabin" w:hAnsi="Gill Sans MT" w:cs="Cabin"/>
                <w:sz w:val="22"/>
              </w:rPr>
              <w:t>ACCESS</w:t>
            </w:r>
          </w:p>
        </w:tc>
        <w:tc>
          <w:tcPr>
            <w:tcW w:w="2520" w:type="dxa"/>
            <w:shd w:val="clear" w:color="auto" w:fill="FFFFFF"/>
          </w:tcPr>
          <w:p w:rsidR="00164131" w:rsidRPr="00C03C96" w:rsidRDefault="008273FF" w:rsidP="0011778E">
            <w:pPr>
              <w:contextualSpacing w:val="0"/>
              <w:jc w:val="center"/>
              <w:rPr>
                <w:rFonts w:ascii="Gill Sans MT" w:eastAsia="Cabin" w:hAnsi="Gill Sans MT" w:cs="Cabin"/>
                <w:sz w:val="22"/>
              </w:rPr>
            </w:pPr>
            <w:r w:rsidRPr="00C03C96">
              <w:rPr>
                <w:rFonts w:ascii="Gill Sans MT" w:eastAsia="Cabin" w:hAnsi="Gill Sans MT" w:cs="Cabin"/>
                <w:sz w:val="22"/>
              </w:rPr>
              <w:t>December 1</w:t>
            </w:r>
            <w:r w:rsidR="0011778E">
              <w:rPr>
                <w:rFonts w:ascii="Gill Sans MT" w:eastAsia="Cabin" w:hAnsi="Gill Sans MT" w:cs="Cabin"/>
                <w:sz w:val="22"/>
              </w:rPr>
              <w:t>9</w:t>
            </w:r>
            <w:bookmarkStart w:id="0" w:name="_GoBack"/>
            <w:bookmarkEnd w:id="0"/>
            <w:r w:rsidRPr="00C03C96">
              <w:rPr>
                <w:rFonts w:ascii="Gill Sans MT" w:eastAsia="Cabin" w:hAnsi="Gill Sans MT" w:cs="Cabin"/>
                <w:sz w:val="22"/>
              </w:rPr>
              <w:t>, 2019</w:t>
            </w:r>
            <w:r w:rsidR="00F47F62" w:rsidRPr="00C03C96">
              <w:rPr>
                <w:rFonts w:ascii="Gill Sans MT" w:eastAsia="Cabin" w:hAnsi="Gill Sans MT" w:cs="Cabin"/>
                <w:sz w:val="22"/>
              </w:rPr>
              <w:t xml:space="preserve"> </w:t>
            </w:r>
          </w:p>
        </w:tc>
      </w:tr>
      <w:tr w:rsidR="00164131" w:rsidRPr="00C03C96">
        <w:trPr>
          <w:jc w:val="center"/>
        </w:trPr>
        <w:tc>
          <w:tcPr>
            <w:tcW w:w="5935" w:type="dxa"/>
            <w:tcBorders>
              <w:bottom w:val="single" w:sz="18" w:space="0" w:color="000000"/>
            </w:tcBorders>
          </w:tcPr>
          <w:p w:rsidR="00164131" w:rsidRPr="00C03C96" w:rsidRDefault="00F47F62">
            <w:pPr>
              <w:contextualSpacing w:val="0"/>
              <w:rPr>
                <w:rFonts w:ascii="Gill Sans MT" w:eastAsia="Cabin" w:hAnsi="Gill Sans MT" w:cs="Cabin"/>
                <w:sz w:val="22"/>
              </w:rPr>
            </w:pPr>
            <w:r w:rsidRPr="00C03C96">
              <w:rPr>
                <w:rFonts w:ascii="Gill Sans MT" w:eastAsia="Cabin" w:hAnsi="Gill Sans MT" w:cs="Cabin"/>
                <w:sz w:val="22"/>
              </w:rPr>
              <w:t xml:space="preserve">Date when </w:t>
            </w:r>
            <w:r w:rsidR="00C03C96">
              <w:rPr>
                <w:rFonts w:ascii="Gill Sans MT" w:eastAsia="Cabin" w:hAnsi="Gill Sans MT" w:cs="Cabin"/>
                <w:sz w:val="22"/>
              </w:rPr>
              <w:t xml:space="preserve">EWMI </w:t>
            </w:r>
            <w:r w:rsidRPr="00C03C96">
              <w:rPr>
                <w:rFonts w:ascii="Gill Sans MT" w:eastAsia="Cabin" w:hAnsi="Gill Sans MT" w:cs="Cabin"/>
                <w:sz w:val="22"/>
              </w:rPr>
              <w:t>ACCESS will issue final clarifications</w:t>
            </w:r>
          </w:p>
        </w:tc>
        <w:tc>
          <w:tcPr>
            <w:tcW w:w="2520" w:type="dxa"/>
            <w:tcBorders>
              <w:bottom w:val="single" w:sz="18" w:space="0" w:color="000000"/>
            </w:tcBorders>
            <w:shd w:val="clear" w:color="auto" w:fill="FFFFFF"/>
          </w:tcPr>
          <w:p w:rsidR="00164131" w:rsidRPr="00C03C96" w:rsidRDefault="00407FA6">
            <w:pPr>
              <w:contextualSpacing w:val="0"/>
              <w:jc w:val="center"/>
              <w:rPr>
                <w:rFonts w:ascii="Gill Sans MT" w:eastAsia="Cabin" w:hAnsi="Gill Sans MT" w:cs="Cabin"/>
                <w:sz w:val="22"/>
              </w:rPr>
            </w:pPr>
            <w:r w:rsidRPr="00C03C96">
              <w:rPr>
                <w:rFonts w:ascii="Gill Sans MT" w:eastAsia="Cabin" w:hAnsi="Gill Sans MT" w:cs="Cabin"/>
                <w:sz w:val="22"/>
              </w:rPr>
              <w:t xml:space="preserve">December </w:t>
            </w:r>
            <w:r w:rsidR="00B42279" w:rsidRPr="00C03C96">
              <w:rPr>
                <w:rFonts w:ascii="Gill Sans MT" w:eastAsia="Cabin" w:hAnsi="Gill Sans MT" w:cs="Cabin"/>
                <w:sz w:val="22"/>
              </w:rPr>
              <w:t>20</w:t>
            </w:r>
            <w:r w:rsidR="008273FF" w:rsidRPr="00C03C96">
              <w:rPr>
                <w:rFonts w:ascii="Gill Sans MT" w:eastAsia="Cabin" w:hAnsi="Gill Sans MT" w:cs="Cabin"/>
                <w:sz w:val="22"/>
              </w:rPr>
              <w:t>, 2019</w:t>
            </w:r>
          </w:p>
        </w:tc>
      </w:tr>
      <w:tr w:rsidR="00164131" w:rsidRPr="00C03C96">
        <w:trPr>
          <w:jc w:val="center"/>
        </w:trPr>
        <w:tc>
          <w:tcPr>
            <w:tcW w:w="5935" w:type="dxa"/>
            <w:tcBorders>
              <w:top w:val="single" w:sz="18" w:space="0" w:color="000000"/>
              <w:bottom w:val="single" w:sz="18" w:space="0" w:color="000000"/>
            </w:tcBorders>
            <w:shd w:val="clear" w:color="auto" w:fill="F3F3F3"/>
          </w:tcPr>
          <w:p w:rsidR="00164131" w:rsidRPr="00C03C96" w:rsidRDefault="00F47F62" w:rsidP="00BC3E06">
            <w:pPr>
              <w:contextualSpacing w:val="0"/>
              <w:rPr>
                <w:rFonts w:ascii="Gill Sans MT" w:eastAsia="Cabin" w:hAnsi="Gill Sans MT" w:cs="Cabin"/>
                <w:sz w:val="22"/>
              </w:rPr>
            </w:pPr>
            <w:r w:rsidRPr="00C03C96">
              <w:rPr>
                <w:rFonts w:ascii="Gill Sans MT" w:eastAsia="Cabin" w:hAnsi="Gill Sans MT" w:cs="Cabin"/>
                <w:b/>
                <w:smallCaps/>
                <w:sz w:val="22"/>
              </w:rPr>
              <w:t xml:space="preserve">Deadline for Submitting  </w:t>
            </w:r>
            <w:r w:rsidR="00BC3E06" w:rsidRPr="00C03C96">
              <w:rPr>
                <w:rFonts w:ascii="Gill Sans MT" w:eastAsia="Cabin" w:hAnsi="Gill Sans MT" w:cs="Cabin"/>
                <w:b/>
                <w:smallCaps/>
                <w:sz w:val="22"/>
              </w:rPr>
              <w:t>Concept Papers</w:t>
            </w:r>
          </w:p>
        </w:tc>
        <w:tc>
          <w:tcPr>
            <w:tcW w:w="2520" w:type="dxa"/>
            <w:tcBorders>
              <w:top w:val="single" w:sz="18" w:space="0" w:color="000000"/>
              <w:bottom w:val="single" w:sz="18" w:space="0" w:color="000000"/>
            </w:tcBorders>
            <w:shd w:val="clear" w:color="auto" w:fill="FFFFFF"/>
          </w:tcPr>
          <w:p w:rsidR="00164131" w:rsidRPr="00C03C96" w:rsidRDefault="00D076E0" w:rsidP="00A322C1">
            <w:pPr>
              <w:contextualSpacing w:val="0"/>
              <w:jc w:val="center"/>
              <w:rPr>
                <w:rFonts w:ascii="Gill Sans MT" w:eastAsia="Cabin" w:hAnsi="Gill Sans MT" w:cs="Cabin"/>
                <w:sz w:val="22"/>
              </w:rPr>
            </w:pPr>
            <w:r w:rsidRPr="00C03C96">
              <w:rPr>
                <w:rFonts w:ascii="Gill Sans MT" w:eastAsia="Cabin" w:hAnsi="Gill Sans MT" w:cs="Cabin"/>
                <w:b/>
                <w:sz w:val="22"/>
              </w:rPr>
              <w:t>December 2</w:t>
            </w:r>
            <w:r w:rsidRPr="00C03C96">
              <w:rPr>
                <w:rFonts w:ascii="Gill Sans MT" w:eastAsia="Cabin" w:hAnsi="Gill Sans MT" w:cs="Cabin"/>
                <w:b/>
                <w:sz w:val="22"/>
                <w:lang w:val="ka-GE"/>
              </w:rPr>
              <w:t>3</w:t>
            </w:r>
            <w:r w:rsidR="008273FF" w:rsidRPr="00C03C96">
              <w:rPr>
                <w:rFonts w:ascii="Gill Sans MT" w:eastAsia="Cabin" w:hAnsi="Gill Sans MT" w:cs="Cabin"/>
                <w:b/>
                <w:sz w:val="22"/>
              </w:rPr>
              <w:t>, 2019</w:t>
            </w:r>
          </w:p>
        </w:tc>
      </w:tr>
      <w:tr w:rsidR="00164131" w:rsidRPr="00C03C96">
        <w:trPr>
          <w:jc w:val="center"/>
        </w:trPr>
        <w:tc>
          <w:tcPr>
            <w:tcW w:w="5935" w:type="dxa"/>
          </w:tcPr>
          <w:p w:rsidR="00164131" w:rsidRPr="00C03C96" w:rsidRDefault="00F47F62" w:rsidP="00BC3E06">
            <w:pPr>
              <w:contextualSpacing w:val="0"/>
              <w:rPr>
                <w:rFonts w:ascii="Gill Sans MT" w:eastAsia="Cabin" w:hAnsi="Gill Sans MT" w:cs="Cabin"/>
                <w:sz w:val="22"/>
              </w:rPr>
            </w:pPr>
            <w:r w:rsidRPr="00C03C96">
              <w:rPr>
                <w:rFonts w:ascii="Gill Sans MT" w:eastAsia="Cabin" w:hAnsi="Gill Sans MT" w:cs="Cabin"/>
                <w:sz w:val="22"/>
              </w:rPr>
              <w:t xml:space="preserve">Evaluation of </w:t>
            </w:r>
            <w:r w:rsidR="009F02E2" w:rsidRPr="00C03C96">
              <w:rPr>
                <w:rFonts w:ascii="Gill Sans MT" w:eastAsia="Cabin" w:hAnsi="Gill Sans MT" w:cs="Cabin"/>
                <w:sz w:val="22"/>
              </w:rPr>
              <w:t xml:space="preserve">concept </w:t>
            </w:r>
            <w:r w:rsidR="00BC3E06" w:rsidRPr="00C03C96">
              <w:rPr>
                <w:rFonts w:ascii="Gill Sans MT" w:eastAsia="Cabin" w:hAnsi="Gill Sans MT" w:cs="Cabin"/>
                <w:sz w:val="22"/>
              </w:rPr>
              <w:t>papers</w:t>
            </w:r>
          </w:p>
        </w:tc>
        <w:tc>
          <w:tcPr>
            <w:tcW w:w="2520" w:type="dxa"/>
            <w:shd w:val="clear" w:color="auto" w:fill="FFFFFF"/>
          </w:tcPr>
          <w:p w:rsidR="00164131" w:rsidRPr="00C03C96" w:rsidRDefault="00CF571F" w:rsidP="00A322C1">
            <w:pPr>
              <w:contextualSpacing w:val="0"/>
              <w:jc w:val="center"/>
              <w:rPr>
                <w:rFonts w:ascii="Gill Sans MT" w:eastAsia="Cabin" w:hAnsi="Gill Sans MT" w:cs="Cabin"/>
                <w:sz w:val="22"/>
              </w:rPr>
            </w:pPr>
            <w:r>
              <w:rPr>
                <w:rFonts w:ascii="Gill Sans MT" w:eastAsia="Cabin" w:hAnsi="Gill Sans MT" w:cs="Cabin"/>
                <w:sz w:val="22"/>
              </w:rPr>
              <w:t>January 10</w:t>
            </w:r>
            <w:r w:rsidR="008273FF" w:rsidRPr="00C03C96">
              <w:rPr>
                <w:rFonts w:ascii="Gill Sans MT" w:eastAsia="Cabin" w:hAnsi="Gill Sans MT" w:cs="Cabin"/>
                <w:sz w:val="22"/>
              </w:rPr>
              <w:t>, 2020</w:t>
            </w:r>
          </w:p>
        </w:tc>
      </w:tr>
      <w:tr w:rsidR="00164131" w:rsidRPr="00C03C96">
        <w:trPr>
          <w:jc w:val="center"/>
        </w:trPr>
        <w:tc>
          <w:tcPr>
            <w:tcW w:w="5935" w:type="dxa"/>
          </w:tcPr>
          <w:p w:rsidR="00164131" w:rsidRPr="00C03C96" w:rsidRDefault="009F02E2">
            <w:pPr>
              <w:contextualSpacing w:val="0"/>
              <w:rPr>
                <w:rFonts w:ascii="Gill Sans MT" w:eastAsia="Cabin" w:hAnsi="Gill Sans MT" w:cs="Cabin"/>
                <w:sz w:val="22"/>
              </w:rPr>
            </w:pPr>
            <w:r w:rsidRPr="00C03C96">
              <w:rPr>
                <w:rFonts w:ascii="Gill Sans MT" w:eastAsia="Cabin" w:hAnsi="Gill Sans MT" w:cs="Cabin"/>
                <w:sz w:val="22"/>
              </w:rPr>
              <w:t>Joint work to develop a detailed activity plan and budget</w:t>
            </w:r>
          </w:p>
        </w:tc>
        <w:tc>
          <w:tcPr>
            <w:tcW w:w="2520" w:type="dxa"/>
            <w:shd w:val="clear" w:color="auto" w:fill="FFFFFF"/>
          </w:tcPr>
          <w:p w:rsidR="00164131" w:rsidRPr="00C03C96" w:rsidRDefault="008273FF" w:rsidP="00A322C1">
            <w:pPr>
              <w:contextualSpacing w:val="0"/>
              <w:jc w:val="center"/>
              <w:rPr>
                <w:rFonts w:ascii="Gill Sans MT" w:eastAsia="Cabin" w:hAnsi="Gill Sans MT" w:cs="Cabin"/>
                <w:sz w:val="22"/>
              </w:rPr>
            </w:pPr>
            <w:r w:rsidRPr="00C03C96">
              <w:rPr>
                <w:rFonts w:ascii="Gill Sans MT" w:eastAsia="Cabin" w:hAnsi="Gill Sans MT" w:cs="Cabin"/>
                <w:sz w:val="22"/>
              </w:rPr>
              <w:t>January 15, 2020</w:t>
            </w:r>
          </w:p>
        </w:tc>
      </w:tr>
      <w:tr w:rsidR="00164131" w:rsidRPr="00C03C96">
        <w:trPr>
          <w:jc w:val="center"/>
        </w:trPr>
        <w:tc>
          <w:tcPr>
            <w:tcW w:w="5935" w:type="dxa"/>
          </w:tcPr>
          <w:p w:rsidR="00164131" w:rsidRPr="00C03C96" w:rsidRDefault="00F47F62">
            <w:pPr>
              <w:contextualSpacing w:val="0"/>
              <w:rPr>
                <w:rFonts w:ascii="Gill Sans MT" w:eastAsia="Cabin" w:hAnsi="Gill Sans MT" w:cs="Cabin"/>
                <w:sz w:val="22"/>
              </w:rPr>
            </w:pPr>
            <w:r w:rsidRPr="00C03C96">
              <w:rPr>
                <w:rFonts w:ascii="Gill Sans MT" w:eastAsia="Cabin" w:hAnsi="Gill Sans MT" w:cs="Cabin"/>
                <w:sz w:val="22"/>
              </w:rPr>
              <w:t>Grant agreement signing</w:t>
            </w:r>
          </w:p>
        </w:tc>
        <w:tc>
          <w:tcPr>
            <w:tcW w:w="2520" w:type="dxa"/>
            <w:shd w:val="clear" w:color="auto" w:fill="FFFFFF"/>
          </w:tcPr>
          <w:p w:rsidR="00164131" w:rsidRPr="00C03C96" w:rsidRDefault="00A322C1" w:rsidP="00383841">
            <w:pPr>
              <w:contextualSpacing w:val="0"/>
              <w:jc w:val="center"/>
              <w:rPr>
                <w:rFonts w:ascii="Gill Sans MT" w:eastAsia="Cabin" w:hAnsi="Gill Sans MT" w:cs="Cabin"/>
                <w:sz w:val="22"/>
              </w:rPr>
            </w:pPr>
            <w:r w:rsidRPr="00C03C96">
              <w:rPr>
                <w:rFonts w:ascii="Gill Sans MT" w:eastAsia="Cabin" w:hAnsi="Gill Sans MT" w:cs="Cabin"/>
                <w:sz w:val="22"/>
              </w:rPr>
              <w:t xml:space="preserve">February </w:t>
            </w:r>
            <w:r w:rsidR="00CF571F">
              <w:rPr>
                <w:rFonts w:ascii="Gill Sans MT" w:eastAsia="Cabin" w:hAnsi="Gill Sans MT" w:cs="Cabin"/>
                <w:sz w:val="22"/>
              </w:rPr>
              <w:t>3</w:t>
            </w:r>
            <w:r w:rsidR="008273FF" w:rsidRPr="00C03C96">
              <w:rPr>
                <w:rFonts w:ascii="Gill Sans MT" w:eastAsia="Cabin" w:hAnsi="Gill Sans MT" w:cs="Cabin"/>
                <w:sz w:val="22"/>
              </w:rPr>
              <w:t>, 2020</w:t>
            </w:r>
          </w:p>
        </w:tc>
      </w:tr>
      <w:tr w:rsidR="00164131" w:rsidRPr="00C03C96">
        <w:trPr>
          <w:jc w:val="center"/>
        </w:trPr>
        <w:tc>
          <w:tcPr>
            <w:tcW w:w="8455" w:type="dxa"/>
            <w:gridSpan w:val="2"/>
            <w:tcBorders>
              <w:bottom w:val="single" w:sz="18" w:space="0" w:color="000000"/>
            </w:tcBorders>
          </w:tcPr>
          <w:p w:rsidR="00164131" w:rsidRPr="00C03C96" w:rsidRDefault="00F47F62">
            <w:pPr>
              <w:contextualSpacing w:val="0"/>
              <w:jc w:val="center"/>
              <w:rPr>
                <w:rFonts w:ascii="Gill Sans MT" w:eastAsia="Cabin" w:hAnsi="Gill Sans MT" w:cs="Cabin"/>
                <w:sz w:val="22"/>
              </w:rPr>
            </w:pPr>
            <w:r w:rsidRPr="00C03C96">
              <w:rPr>
                <w:rFonts w:ascii="Gill Sans MT" w:eastAsia="Cabin" w:hAnsi="Gill Sans MT" w:cs="Cabin"/>
                <w:i/>
                <w:sz w:val="22"/>
              </w:rPr>
              <w:t>Please note that evaluation and award dates are subject to change</w:t>
            </w:r>
          </w:p>
        </w:tc>
      </w:tr>
    </w:tbl>
    <w:p w:rsidR="00D847B9" w:rsidRPr="000E539B" w:rsidRDefault="00D847B9">
      <w:pPr>
        <w:jc w:val="both"/>
        <w:rPr>
          <w:rFonts w:ascii="Sylfaen" w:eastAsia="Cabin" w:hAnsi="Sylfaen" w:cs="Cabin"/>
          <w:b/>
          <w:sz w:val="22"/>
          <w:lang w:val="ka-GE"/>
        </w:rPr>
      </w:pPr>
    </w:p>
    <w:p w:rsidR="004D27F3" w:rsidRPr="000E539B" w:rsidRDefault="004D27F3">
      <w:pPr>
        <w:jc w:val="both"/>
        <w:rPr>
          <w:rFonts w:ascii="Sylfaen" w:eastAsia="Cabin" w:hAnsi="Sylfaen" w:cs="Cabin"/>
          <w:b/>
          <w:sz w:val="22"/>
          <w:lang w:val="ka-GE"/>
        </w:rPr>
      </w:pPr>
    </w:p>
    <w:p w:rsidR="00164131" w:rsidRPr="00AD047E" w:rsidRDefault="00F47F62">
      <w:pPr>
        <w:jc w:val="both"/>
        <w:rPr>
          <w:rFonts w:ascii="Gill Sans MT" w:eastAsia="Cabin" w:hAnsi="Gill Sans MT" w:cs="Cabin"/>
          <w:b/>
        </w:rPr>
      </w:pPr>
      <w:r w:rsidRPr="00AD047E">
        <w:rPr>
          <w:rFonts w:ascii="Gill Sans MT" w:eastAsia="Cabin" w:hAnsi="Gill Sans MT" w:cs="Cabin"/>
          <w:b/>
        </w:rPr>
        <w:t>Technical Assistance</w:t>
      </w:r>
    </w:p>
    <w:p w:rsidR="00164131" w:rsidRDefault="00F47F62">
      <w:pPr>
        <w:jc w:val="both"/>
        <w:rPr>
          <w:rFonts w:ascii="Gill Sans MT" w:eastAsia="Cabin" w:hAnsi="Gill Sans MT" w:cs="Cabin"/>
          <w:sz w:val="22"/>
        </w:rPr>
      </w:pPr>
      <w:r w:rsidRPr="000E539B">
        <w:rPr>
          <w:rFonts w:ascii="Gill Sans MT" w:eastAsia="Cabin" w:hAnsi="Gill Sans MT" w:cs="Cabin"/>
          <w:sz w:val="22"/>
        </w:rPr>
        <w:t>Successful COG applicants will be eligible for</w:t>
      </w:r>
      <w:r w:rsidR="00C03C96">
        <w:rPr>
          <w:rFonts w:ascii="Gill Sans MT" w:eastAsia="Cabin" w:hAnsi="Gill Sans MT" w:cs="Cabin"/>
          <w:sz w:val="22"/>
        </w:rPr>
        <w:t xml:space="preserve"> the</w:t>
      </w:r>
      <w:r w:rsidRPr="000E539B">
        <w:rPr>
          <w:rFonts w:ascii="Gill Sans MT" w:eastAsia="Cabin" w:hAnsi="Gill Sans MT" w:cs="Cabin"/>
          <w:sz w:val="22"/>
        </w:rPr>
        <w:t xml:space="preserve"> Technical Assistance (TA) activities that EWMI ACCESS</w:t>
      </w:r>
      <w:r w:rsidR="00C03C96">
        <w:rPr>
          <w:rFonts w:ascii="Gill Sans MT" w:eastAsia="Cabin" w:hAnsi="Gill Sans MT" w:cs="Cabin"/>
          <w:sz w:val="22"/>
        </w:rPr>
        <w:t xml:space="preserve"> </w:t>
      </w:r>
      <w:r w:rsidRPr="000E539B">
        <w:rPr>
          <w:rFonts w:ascii="Gill Sans MT" w:eastAsia="Cabin" w:hAnsi="Gill Sans MT" w:cs="Cabin"/>
          <w:sz w:val="22"/>
        </w:rPr>
        <w:t>offer</w:t>
      </w:r>
      <w:r w:rsidR="00C03C96">
        <w:rPr>
          <w:rFonts w:ascii="Gill Sans MT" w:eastAsia="Cabin" w:hAnsi="Gill Sans MT" w:cs="Cabin"/>
          <w:sz w:val="22"/>
        </w:rPr>
        <w:t>s</w:t>
      </w:r>
      <w:r w:rsidRPr="000E539B">
        <w:rPr>
          <w:rFonts w:ascii="Gill Sans MT" w:eastAsia="Cabin" w:hAnsi="Gill Sans MT" w:cs="Cabin"/>
          <w:sz w:val="22"/>
        </w:rPr>
        <w:t xml:space="preserve"> to </w:t>
      </w:r>
      <w:r w:rsidR="00C03C96">
        <w:rPr>
          <w:rFonts w:ascii="Gill Sans MT" w:eastAsia="Cabin" w:hAnsi="Gill Sans MT" w:cs="Cabin"/>
          <w:sz w:val="22"/>
        </w:rPr>
        <w:t xml:space="preserve">its </w:t>
      </w:r>
      <w:r w:rsidRPr="000E539B">
        <w:rPr>
          <w:rFonts w:ascii="Gill Sans MT" w:eastAsia="Cabin" w:hAnsi="Gill Sans MT" w:cs="Cabin"/>
          <w:sz w:val="22"/>
        </w:rPr>
        <w:t>grantees. This TA includes an Organizational and Advocacy</w:t>
      </w:r>
      <w:r w:rsidR="00942983">
        <w:rPr>
          <w:rFonts w:ascii="Gill Sans MT" w:eastAsia="Cabin" w:hAnsi="Gill Sans MT" w:cs="Cabin"/>
          <w:sz w:val="22"/>
        </w:rPr>
        <w:t xml:space="preserve"> Capacity Assessment (OACA) for</w:t>
      </w:r>
      <w:r w:rsidR="00942983">
        <w:rPr>
          <w:rFonts w:ascii="Sylfaen" w:eastAsia="Cabin" w:hAnsi="Sylfaen" w:cs="Cabin"/>
          <w:sz w:val="22"/>
          <w:lang w:val="ka-GE"/>
        </w:rPr>
        <w:t xml:space="preserve"> </w:t>
      </w:r>
      <w:r w:rsidRPr="000E539B">
        <w:rPr>
          <w:rFonts w:ascii="Gill Sans MT" w:eastAsia="Cabin" w:hAnsi="Gill Sans MT" w:cs="Cabin"/>
          <w:sz w:val="22"/>
        </w:rPr>
        <w:t>willing grantee</w:t>
      </w:r>
      <w:r w:rsidR="00942983">
        <w:rPr>
          <w:rFonts w:ascii="Gill Sans MT" w:eastAsia="Cabin" w:hAnsi="Gill Sans MT" w:cs="Cabin"/>
          <w:sz w:val="22"/>
        </w:rPr>
        <w:t>s</w:t>
      </w:r>
      <w:r w:rsidRPr="000E539B">
        <w:rPr>
          <w:rFonts w:ascii="Gill Sans MT" w:eastAsia="Cabin" w:hAnsi="Gill Sans MT" w:cs="Cabin"/>
          <w:sz w:val="22"/>
        </w:rPr>
        <w:t xml:space="preserve">, leading to the development of an individualized Capacity Development Plan (CDP). Demand-based on-the-job consulting and mentoring will be available to grantees to assist them in implementing their CDPs. The TA will be delivered during, and potentially beyond, project implementation. </w:t>
      </w:r>
    </w:p>
    <w:p w:rsidR="00942983" w:rsidRDefault="00942983">
      <w:pPr>
        <w:jc w:val="both"/>
        <w:rPr>
          <w:rFonts w:ascii="Gill Sans MT" w:eastAsia="Cabin" w:hAnsi="Gill Sans MT" w:cs="Cabin"/>
          <w:sz w:val="22"/>
        </w:rPr>
      </w:pPr>
    </w:p>
    <w:p w:rsidR="00942983" w:rsidRPr="000E539B" w:rsidRDefault="00942983">
      <w:pPr>
        <w:jc w:val="both"/>
        <w:rPr>
          <w:rFonts w:ascii="Gill Sans MT" w:eastAsia="Cabin" w:hAnsi="Gill Sans MT" w:cs="Cabin"/>
          <w:sz w:val="22"/>
        </w:rPr>
      </w:pPr>
      <w:r>
        <w:rPr>
          <w:rFonts w:ascii="Gill Sans MT" w:eastAsia="Cabin" w:hAnsi="Gill Sans MT" w:cs="Cabin"/>
          <w:sz w:val="22"/>
        </w:rPr>
        <w:t xml:space="preserve">COG applicants may also identify their organizational/institutional development needs in the proposed projects and include respective costs in their budgets. </w:t>
      </w:r>
    </w:p>
    <w:p w:rsidR="00164131" w:rsidRPr="00AD047E" w:rsidRDefault="00164131">
      <w:pPr>
        <w:rPr>
          <w:rFonts w:ascii="Gill Sans MT" w:eastAsia="Cabin" w:hAnsi="Gill Sans MT" w:cs="Cabin"/>
          <w:b/>
        </w:rPr>
      </w:pPr>
    </w:p>
    <w:p w:rsidR="00164131" w:rsidRPr="00AD047E" w:rsidRDefault="00F47F62">
      <w:pPr>
        <w:rPr>
          <w:rFonts w:ascii="Gill Sans MT" w:eastAsia="Cabin" w:hAnsi="Gill Sans MT" w:cs="Cabin"/>
          <w:b/>
        </w:rPr>
      </w:pPr>
      <w:r w:rsidRPr="00AD047E">
        <w:rPr>
          <w:rFonts w:ascii="Gill Sans MT" w:eastAsia="Cabin" w:hAnsi="Gill Sans MT" w:cs="Cabin"/>
          <w:b/>
        </w:rPr>
        <w:t xml:space="preserve">About ACCESS </w:t>
      </w:r>
    </w:p>
    <w:p w:rsidR="00164131" w:rsidRPr="000E539B" w:rsidRDefault="00F47F62">
      <w:pPr>
        <w:jc w:val="both"/>
        <w:rPr>
          <w:rFonts w:ascii="Gill Sans MT" w:eastAsia="Cabin" w:hAnsi="Gill Sans MT" w:cs="Cabin"/>
          <w:sz w:val="22"/>
        </w:rPr>
      </w:pPr>
      <w:r w:rsidRPr="000E539B">
        <w:rPr>
          <w:rFonts w:ascii="Gill Sans MT" w:eastAsia="Cabin" w:hAnsi="Gill Sans MT" w:cs="Cabin"/>
          <w:sz w:val="22"/>
        </w:rPr>
        <w:t>The Advancing CSO Capacities and Engaging Society for Sustainab</w:t>
      </w:r>
      <w:r w:rsidR="00D2568F">
        <w:rPr>
          <w:rFonts w:ascii="Gill Sans MT" w:eastAsia="Cabin" w:hAnsi="Gill Sans MT" w:cs="Cabin"/>
          <w:sz w:val="22"/>
        </w:rPr>
        <w:t xml:space="preserve">ility (ACCESS) </w:t>
      </w:r>
      <w:r w:rsidR="00D2568F" w:rsidRPr="00C03C96">
        <w:rPr>
          <w:rFonts w:ascii="Gill Sans MT" w:eastAsia="Cabin" w:hAnsi="Gill Sans MT" w:cs="Cabin"/>
          <w:sz w:val="22"/>
        </w:rPr>
        <w:t>is a six</w:t>
      </w:r>
      <w:r w:rsidR="00D351CE" w:rsidRPr="00C03C96">
        <w:rPr>
          <w:rFonts w:ascii="Gill Sans MT" w:eastAsia="Cabin" w:hAnsi="Gill Sans MT" w:cs="Cabin"/>
          <w:sz w:val="22"/>
        </w:rPr>
        <w:t>-year</w:t>
      </w:r>
      <w:r w:rsidR="00D351CE" w:rsidRPr="000E539B">
        <w:rPr>
          <w:rFonts w:ascii="Gill Sans MT" w:eastAsia="Cabin" w:hAnsi="Gill Sans MT" w:cs="Cabin"/>
          <w:sz w:val="22"/>
        </w:rPr>
        <w:t xml:space="preserve"> </w:t>
      </w:r>
      <w:r w:rsidRPr="000E539B">
        <w:rPr>
          <w:rFonts w:ascii="Gill Sans MT" w:eastAsia="Cabin" w:hAnsi="Gill Sans MT" w:cs="Cabin"/>
          <w:sz w:val="22"/>
        </w:rPr>
        <w:t xml:space="preserve">USD </w:t>
      </w:r>
      <w:r w:rsidR="00D2568F" w:rsidRPr="00D2568F">
        <w:rPr>
          <w:rFonts w:ascii="Gill Sans MT" w:eastAsia="Cabin" w:hAnsi="Gill Sans MT" w:cs="Cabin"/>
          <w:sz w:val="22"/>
        </w:rPr>
        <w:t xml:space="preserve">8,996,947 </w:t>
      </w:r>
      <w:r w:rsidRPr="000E539B">
        <w:rPr>
          <w:rFonts w:ascii="Gill Sans MT" w:eastAsia="Cabin" w:hAnsi="Gill Sans MT" w:cs="Cabin"/>
          <w:sz w:val="22"/>
        </w:rPr>
        <w:t>project funded by the United States Agency for International Development (USAID) and implemented by East-West Management Institute (EWMI) and its local partners</w:t>
      </w:r>
      <w:r w:rsidR="00C03C96">
        <w:rPr>
          <w:rFonts w:ascii="Gill Sans MT" w:eastAsia="Cabin" w:hAnsi="Gill Sans MT" w:cs="Cabin"/>
          <w:sz w:val="22"/>
        </w:rPr>
        <w:t>.</w:t>
      </w:r>
    </w:p>
    <w:p w:rsidR="00164131" w:rsidRPr="000E539B" w:rsidRDefault="00164131">
      <w:pPr>
        <w:jc w:val="both"/>
        <w:rPr>
          <w:rFonts w:ascii="Gill Sans MT" w:eastAsia="Cabin" w:hAnsi="Gill Sans MT" w:cs="Cabin"/>
          <w:sz w:val="20"/>
          <w:szCs w:val="22"/>
        </w:rPr>
      </w:pPr>
    </w:p>
    <w:p w:rsidR="00164131" w:rsidRPr="000E539B" w:rsidRDefault="00F47F62">
      <w:pPr>
        <w:jc w:val="both"/>
        <w:rPr>
          <w:rFonts w:ascii="Gill Sans MT" w:eastAsia="Cabin" w:hAnsi="Gill Sans MT" w:cs="Cabin"/>
          <w:sz w:val="22"/>
        </w:rPr>
      </w:pPr>
      <w:r w:rsidRPr="000E539B">
        <w:rPr>
          <w:rFonts w:ascii="Gill Sans MT" w:eastAsia="Cabin" w:hAnsi="Gill Sans MT" w:cs="Cabin"/>
          <w:sz w:val="22"/>
        </w:rPr>
        <w:t xml:space="preserve">ACCESS began in November 2014 and works to enhance </w:t>
      </w:r>
      <w:r w:rsidR="008F40A9">
        <w:rPr>
          <w:rFonts w:ascii="Gill Sans MT" w:eastAsia="Cabin" w:hAnsi="Gill Sans MT" w:cs="Cabin"/>
          <w:sz w:val="22"/>
        </w:rPr>
        <w:t xml:space="preserve">the </w:t>
      </w:r>
      <w:r w:rsidRPr="000E539B">
        <w:rPr>
          <w:rFonts w:ascii="Gill Sans MT" w:eastAsia="Cabin" w:hAnsi="Gill Sans MT" w:cs="Cabin"/>
          <w:sz w:val="22"/>
        </w:rPr>
        <w:t>effectiveness of civil society organizations (CSOs) in Georgia through: (1) increasing public confidence in CSOs and citizen participation in CSO initiatives, and (2) assisting CSOs to develop into stable and sustainable organizations. By empowering CSOs to become respected citizen representatives capable of leading public debate and collaborating with government, ACCESS contributes to more transparent and accountable governance in Georgia.</w:t>
      </w:r>
    </w:p>
    <w:p w:rsidR="00164131" w:rsidRPr="000E539B" w:rsidRDefault="00164131">
      <w:pPr>
        <w:jc w:val="both"/>
        <w:rPr>
          <w:rFonts w:ascii="Gill Sans MT" w:eastAsia="Cabin" w:hAnsi="Gill Sans MT" w:cs="Cabin"/>
          <w:sz w:val="20"/>
          <w:szCs w:val="22"/>
        </w:rPr>
      </w:pPr>
    </w:p>
    <w:p w:rsidR="00164131" w:rsidRPr="000E539B" w:rsidRDefault="00164131">
      <w:pPr>
        <w:rPr>
          <w:rFonts w:ascii="Gill Sans MT" w:eastAsia="Cabin" w:hAnsi="Gill Sans MT" w:cs="Cabin"/>
          <w:sz w:val="22"/>
        </w:rPr>
      </w:pPr>
    </w:p>
    <w:p w:rsidR="00164131" w:rsidRPr="000E539B" w:rsidRDefault="00164131" w:rsidP="004D27F3">
      <w:pPr>
        <w:rPr>
          <w:rFonts w:ascii="Sylfaen" w:eastAsia="Cabin" w:hAnsi="Sylfaen" w:cs="Cabin"/>
          <w:sz w:val="22"/>
          <w:lang w:val="ka-GE"/>
        </w:rPr>
      </w:pPr>
    </w:p>
    <w:sectPr w:rsidR="00164131" w:rsidRPr="000E539B" w:rsidSect="00D847B9">
      <w:headerReference w:type="default" r:id="rId14"/>
      <w:footerReference w:type="default" r:id="rId15"/>
      <w:headerReference w:type="first" r:id="rId16"/>
      <w:footerReference w:type="first" r:id="rId17"/>
      <w:type w:val="continuous"/>
      <w:pgSz w:w="11909" w:h="16834"/>
      <w:pgMar w:top="1260" w:right="1440" w:bottom="1440" w:left="1350" w:header="5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C4F" w:rsidRDefault="000C7C4F">
      <w:r>
        <w:separator/>
      </w:r>
    </w:p>
  </w:endnote>
  <w:endnote w:type="continuationSeparator" w:id="0">
    <w:p w:rsidR="000C7C4F" w:rsidRDefault="000C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bin">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7CD" w:rsidRPr="007E0EFC" w:rsidRDefault="003E47CD">
    <w:pPr>
      <w:tabs>
        <w:tab w:val="center" w:pos="4320"/>
        <w:tab w:val="right" w:pos="8640"/>
      </w:tabs>
      <w:spacing w:after="720"/>
      <w:rPr>
        <w:rFonts w:ascii="Gill Sans MT" w:eastAsia="Cabin" w:hAnsi="Gill Sans MT" w:cs="Cabin"/>
        <w:b/>
        <w:sz w:val="18"/>
        <w:szCs w:val="18"/>
      </w:rPr>
    </w:pPr>
    <w:r w:rsidRPr="007E0EFC">
      <w:rPr>
        <w:rFonts w:ascii="Gill Sans MT" w:eastAsia="Cabin" w:hAnsi="Gill Sans MT" w:cs="Cabin"/>
        <w:b/>
        <w:sz w:val="18"/>
        <w:szCs w:val="18"/>
      </w:rPr>
      <w:t>EWMI ACCESS Citiz</w:t>
    </w:r>
    <w:r w:rsidR="00C444C3">
      <w:rPr>
        <w:rFonts w:ascii="Gill Sans MT" w:eastAsia="Cabin" w:hAnsi="Gill Sans MT" w:cs="Cabin"/>
        <w:b/>
        <w:sz w:val="18"/>
        <w:szCs w:val="18"/>
      </w:rPr>
      <w:t xml:space="preserve">en Outreach Grants – </w:t>
    </w:r>
    <w:proofErr w:type="spellStart"/>
    <w:r w:rsidR="00C444C3">
      <w:rPr>
        <w:rFonts w:ascii="Gill Sans MT" w:eastAsia="Cabin" w:hAnsi="Gill Sans MT" w:cs="Cabin"/>
        <w:b/>
        <w:sz w:val="18"/>
        <w:szCs w:val="18"/>
      </w:rPr>
      <w:t>RfCP</w:t>
    </w:r>
    <w:proofErr w:type="spellEnd"/>
    <w:r w:rsidR="008273FF">
      <w:rPr>
        <w:rFonts w:ascii="Gill Sans MT" w:eastAsia="Cabin" w:hAnsi="Gill Sans MT" w:cs="Cabin"/>
        <w:b/>
        <w:sz w:val="18"/>
        <w:szCs w:val="18"/>
      </w:rPr>
      <w:t xml:space="preserve"> Year 6</w:t>
    </w:r>
    <w:r w:rsidRPr="007E0EFC">
      <w:rPr>
        <w:rFonts w:ascii="Gill Sans MT" w:eastAsia="Cabin" w:hAnsi="Gill Sans MT" w:cs="Cabin"/>
        <w:b/>
        <w:sz w:val="18"/>
        <w:szCs w:val="18"/>
      </w:rPr>
      <w:t xml:space="preserve"> </w:t>
    </w:r>
    <w:r w:rsidRPr="007E0EFC">
      <w:rPr>
        <w:rFonts w:ascii="Gill Sans MT" w:eastAsia="Cabin" w:hAnsi="Gill Sans MT" w:cs="Cabin"/>
        <w:b/>
        <w:sz w:val="18"/>
        <w:szCs w:val="18"/>
      </w:rPr>
      <w:tab/>
      <w:t xml:space="preserve">Page </w:t>
    </w:r>
    <w:r w:rsidRPr="007E0EFC">
      <w:rPr>
        <w:rFonts w:ascii="Gill Sans MT" w:eastAsia="Cabin" w:hAnsi="Gill Sans MT" w:cs="Cabin"/>
        <w:b/>
        <w:sz w:val="18"/>
        <w:szCs w:val="18"/>
      </w:rPr>
      <w:fldChar w:fldCharType="begin"/>
    </w:r>
    <w:r w:rsidRPr="007E0EFC">
      <w:rPr>
        <w:rFonts w:ascii="Gill Sans MT" w:eastAsia="Cabin" w:hAnsi="Gill Sans MT" w:cs="Cabin"/>
        <w:b/>
        <w:sz w:val="18"/>
        <w:szCs w:val="18"/>
      </w:rPr>
      <w:instrText>PAGE</w:instrText>
    </w:r>
    <w:r w:rsidRPr="007E0EFC">
      <w:rPr>
        <w:rFonts w:ascii="Gill Sans MT" w:eastAsia="Cabin" w:hAnsi="Gill Sans MT" w:cs="Cabin"/>
        <w:b/>
        <w:sz w:val="18"/>
        <w:szCs w:val="18"/>
      </w:rPr>
      <w:fldChar w:fldCharType="separate"/>
    </w:r>
    <w:r w:rsidR="0011778E">
      <w:rPr>
        <w:rFonts w:ascii="Gill Sans MT" w:eastAsia="Cabin" w:hAnsi="Gill Sans MT" w:cs="Cabin"/>
        <w:b/>
        <w:noProof/>
        <w:sz w:val="18"/>
        <w:szCs w:val="18"/>
      </w:rPr>
      <w:t>4</w:t>
    </w:r>
    <w:r w:rsidRPr="007E0EFC">
      <w:rPr>
        <w:rFonts w:ascii="Gill Sans MT" w:eastAsia="Cabin" w:hAnsi="Gill Sans MT" w:cs="Cabin"/>
        <w:b/>
        <w:sz w:val="18"/>
        <w:szCs w:val="18"/>
      </w:rPr>
      <w:fldChar w:fldCharType="end"/>
    </w:r>
    <w:r w:rsidRPr="007E0EFC">
      <w:rPr>
        <w:rFonts w:ascii="Gill Sans MT" w:eastAsia="Cabin" w:hAnsi="Gill Sans MT" w:cs="Cabin"/>
        <w:b/>
        <w:sz w:val="18"/>
        <w:szCs w:val="18"/>
      </w:rPr>
      <w:t xml:space="preserve"> of </w:t>
    </w:r>
    <w:r w:rsidRPr="007E0EFC">
      <w:rPr>
        <w:rFonts w:ascii="Gill Sans MT" w:eastAsia="Cabin" w:hAnsi="Gill Sans MT" w:cs="Cabin"/>
        <w:b/>
        <w:sz w:val="18"/>
        <w:szCs w:val="18"/>
      </w:rPr>
      <w:fldChar w:fldCharType="begin"/>
    </w:r>
    <w:r w:rsidRPr="007E0EFC">
      <w:rPr>
        <w:rFonts w:ascii="Gill Sans MT" w:eastAsia="Cabin" w:hAnsi="Gill Sans MT" w:cs="Cabin"/>
        <w:b/>
        <w:sz w:val="18"/>
        <w:szCs w:val="18"/>
      </w:rPr>
      <w:instrText>NUMPAGES</w:instrText>
    </w:r>
    <w:r w:rsidRPr="007E0EFC">
      <w:rPr>
        <w:rFonts w:ascii="Gill Sans MT" w:eastAsia="Cabin" w:hAnsi="Gill Sans MT" w:cs="Cabin"/>
        <w:b/>
        <w:sz w:val="18"/>
        <w:szCs w:val="18"/>
      </w:rPr>
      <w:fldChar w:fldCharType="separate"/>
    </w:r>
    <w:r w:rsidR="0011778E">
      <w:rPr>
        <w:rFonts w:ascii="Gill Sans MT" w:eastAsia="Cabin" w:hAnsi="Gill Sans MT" w:cs="Cabin"/>
        <w:b/>
        <w:noProof/>
        <w:sz w:val="18"/>
        <w:szCs w:val="18"/>
      </w:rPr>
      <w:t>4</w:t>
    </w:r>
    <w:r w:rsidRPr="007E0EFC">
      <w:rPr>
        <w:rFonts w:ascii="Gill Sans MT" w:eastAsia="Cabin" w:hAnsi="Gill Sans MT" w:cs="Cabin"/>
        <w:b/>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7CD" w:rsidRDefault="003E47CD"/>
  <w:p w:rsidR="003E47CD" w:rsidRDefault="003E47CD">
    <w:pPr>
      <w:tabs>
        <w:tab w:val="center" w:pos="4320"/>
        <w:tab w:val="right" w:pos="8640"/>
      </w:tabs>
      <w:spacing w:after="1308"/>
      <w:rPr>
        <w:rFonts w:ascii="Cabin" w:eastAsia="Cabin" w:hAnsi="Cabin" w:cs="Cabin"/>
      </w:rPr>
    </w:pPr>
    <w:r>
      <w:rPr>
        <w:rFonts w:ascii="Cabin" w:eastAsia="Cabin" w:hAnsi="Cabin" w:cs="Cabin"/>
        <w:sz w:val="18"/>
        <w:szCs w:val="18"/>
      </w:rPr>
      <w:t xml:space="preserve">EWMI ACCESS Citizen Outreach Grants – </w:t>
    </w:r>
    <w:proofErr w:type="spellStart"/>
    <w:r>
      <w:rPr>
        <w:rFonts w:ascii="Cabin" w:eastAsia="Cabin" w:hAnsi="Cabin" w:cs="Cabin"/>
        <w:sz w:val="18"/>
        <w:szCs w:val="18"/>
      </w:rPr>
      <w:t>RfA</w:t>
    </w:r>
    <w:proofErr w:type="spellEnd"/>
    <w:r>
      <w:rPr>
        <w:rFonts w:ascii="Cabin" w:eastAsia="Cabin" w:hAnsi="Cabin" w:cs="Cabin"/>
        <w:sz w:val="18"/>
        <w:szCs w:val="18"/>
      </w:rPr>
      <w:t xml:space="preserve"> Year 3 – COG 3023-2017-14</w:t>
    </w:r>
    <w:r>
      <w:rPr>
        <w:rFonts w:ascii="Cabin" w:eastAsia="Cabin" w:hAnsi="Cabin" w:cs="Cabin"/>
        <w:sz w:val="20"/>
        <w:szCs w:val="20"/>
      </w:rPr>
      <w:tab/>
    </w:r>
    <w:r>
      <w:rPr>
        <w:rFonts w:ascii="Cabin" w:eastAsia="Cabin" w:hAnsi="Cabin" w:cs="Cabin"/>
        <w:sz w:val="18"/>
        <w:szCs w:val="18"/>
      </w:rPr>
      <w:t xml:space="preserve">Page </w:t>
    </w:r>
    <w:r>
      <w:rPr>
        <w:rFonts w:ascii="Cabin" w:eastAsia="Cabin" w:hAnsi="Cabin" w:cs="Cabin"/>
        <w:sz w:val="22"/>
        <w:szCs w:val="22"/>
      </w:rPr>
      <w:fldChar w:fldCharType="begin"/>
    </w:r>
    <w:r>
      <w:rPr>
        <w:rFonts w:ascii="Cabin" w:eastAsia="Cabin" w:hAnsi="Cabin" w:cs="Cabin"/>
        <w:sz w:val="22"/>
        <w:szCs w:val="22"/>
      </w:rPr>
      <w:instrText>PAGE</w:instrText>
    </w:r>
    <w:r>
      <w:rPr>
        <w:rFonts w:ascii="Cabin" w:eastAsia="Cabin" w:hAnsi="Cabin" w:cs="Cabin"/>
        <w:sz w:val="22"/>
        <w:szCs w:val="22"/>
      </w:rPr>
      <w:fldChar w:fldCharType="separate"/>
    </w:r>
    <w:r>
      <w:rPr>
        <w:rFonts w:ascii="Cabin" w:eastAsia="Cabin" w:hAnsi="Cabin" w:cs="Cabin"/>
        <w:noProof/>
        <w:sz w:val="22"/>
        <w:szCs w:val="22"/>
      </w:rPr>
      <w:t>1</w:t>
    </w:r>
    <w:r>
      <w:rPr>
        <w:rFonts w:ascii="Cabin" w:eastAsia="Cabin" w:hAnsi="Cabin" w:cs="Cabin"/>
        <w:sz w:val="22"/>
        <w:szCs w:val="22"/>
      </w:rPr>
      <w:fldChar w:fldCharType="end"/>
    </w:r>
    <w:r>
      <w:rPr>
        <w:rFonts w:ascii="Cabin" w:eastAsia="Cabin" w:hAnsi="Cabin" w:cs="Cabin"/>
        <w:sz w:val="18"/>
        <w:szCs w:val="18"/>
      </w:rPr>
      <w:t xml:space="preserve"> of </w:t>
    </w:r>
    <w:r>
      <w:rPr>
        <w:rFonts w:ascii="Cabin" w:eastAsia="Cabin" w:hAnsi="Cabin" w:cs="Cabin"/>
        <w:sz w:val="22"/>
        <w:szCs w:val="22"/>
      </w:rPr>
      <w:fldChar w:fldCharType="begin"/>
    </w:r>
    <w:r>
      <w:rPr>
        <w:rFonts w:ascii="Cabin" w:eastAsia="Cabin" w:hAnsi="Cabin" w:cs="Cabin"/>
        <w:sz w:val="22"/>
        <w:szCs w:val="22"/>
      </w:rPr>
      <w:instrText>NUMPAGES</w:instrText>
    </w:r>
    <w:r>
      <w:rPr>
        <w:rFonts w:ascii="Cabin" w:eastAsia="Cabin" w:hAnsi="Cabin" w:cs="Cabin"/>
        <w:sz w:val="22"/>
        <w:szCs w:val="22"/>
      </w:rPr>
      <w:fldChar w:fldCharType="separate"/>
    </w:r>
    <w:r w:rsidR="00BC3E06">
      <w:rPr>
        <w:rFonts w:ascii="Cabin" w:eastAsia="Cabin" w:hAnsi="Cabin" w:cs="Cabin"/>
        <w:noProof/>
        <w:sz w:val="22"/>
        <w:szCs w:val="22"/>
      </w:rPr>
      <w:t>4</w:t>
    </w:r>
    <w:r>
      <w:rPr>
        <w:rFonts w:ascii="Cabin" w:eastAsia="Cabin" w:hAnsi="Cabin" w:cs="Cabin"/>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C4F" w:rsidRDefault="000C7C4F">
      <w:r>
        <w:separator/>
      </w:r>
    </w:p>
  </w:footnote>
  <w:footnote w:type="continuationSeparator" w:id="0">
    <w:p w:rsidR="000C7C4F" w:rsidRDefault="000C7C4F">
      <w:r>
        <w:continuationSeparator/>
      </w:r>
    </w:p>
  </w:footnote>
  <w:footnote w:id="1">
    <w:p w:rsidR="003E47CD" w:rsidRPr="0035142E" w:rsidRDefault="003E47CD" w:rsidP="00A60E37">
      <w:pPr>
        <w:pStyle w:val="FootnoteText"/>
        <w:jc w:val="both"/>
        <w:rPr>
          <w:rFonts w:ascii="Gill Sans MT" w:hAnsi="Gill Sans MT"/>
        </w:rPr>
      </w:pPr>
      <w:r w:rsidRPr="0035142E">
        <w:rPr>
          <w:rStyle w:val="FootnoteReference"/>
          <w:rFonts w:ascii="Gill Sans MT" w:hAnsi="Gill Sans MT"/>
          <w:sz w:val="18"/>
        </w:rPr>
        <w:footnoteRef/>
      </w:r>
      <w:r w:rsidRPr="0035142E">
        <w:rPr>
          <w:rFonts w:ascii="Gill Sans MT" w:hAnsi="Gill Sans MT"/>
          <w:sz w:val="18"/>
        </w:rPr>
        <w:t xml:space="preserve"> An inclusive and dynamic process where diverse groups actively collaborate </w:t>
      </w:r>
      <w:r w:rsidR="00101912" w:rsidRPr="0035142E">
        <w:rPr>
          <w:rFonts w:ascii="Gill Sans MT" w:hAnsi="Gill Sans MT"/>
          <w:sz w:val="18"/>
        </w:rPr>
        <w:t>during</w:t>
      </w:r>
      <w:r w:rsidRPr="0035142E">
        <w:rPr>
          <w:rFonts w:ascii="Gill Sans MT" w:hAnsi="Gill Sans MT"/>
          <w:sz w:val="18"/>
        </w:rPr>
        <w:t xml:space="preserve"> the problem identification, project design, implementation, and</w:t>
      </w:r>
      <w:r w:rsidR="00101912" w:rsidRPr="0035142E">
        <w:rPr>
          <w:rFonts w:ascii="Gill Sans MT" w:hAnsi="Gill Sans MT"/>
          <w:sz w:val="18"/>
        </w:rPr>
        <w:t>/or</w:t>
      </w:r>
      <w:r w:rsidRPr="0035142E">
        <w:rPr>
          <w:rFonts w:ascii="Gill Sans MT" w:hAnsi="Gill Sans MT"/>
          <w:sz w:val="18"/>
        </w:rPr>
        <w:t xml:space="preserve"> evaluation to cultivate innovation and recognize the needs and views of all stakeholders. </w:t>
      </w:r>
      <w:r w:rsidR="004074C3">
        <w:rPr>
          <w:rFonts w:ascii="Gill Sans MT" w:hAnsi="Gill Sans MT"/>
          <w:sz w:val="18"/>
        </w:rPr>
        <w:t>For more informa</w:t>
      </w:r>
      <w:r w:rsidR="008D3F83" w:rsidRPr="0035142E">
        <w:rPr>
          <w:rFonts w:ascii="Gill Sans MT" w:hAnsi="Gill Sans MT"/>
          <w:sz w:val="18"/>
        </w:rPr>
        <w:t xml:space="preserve">tion </w:t>
      </w:r>
      <w:r w:rsidR="00562D51" w:rsidRPr="0035142E">
        <w:rPr>
          <w:rFonts w:ascii="Gill Sans MT" w:hAnsi="Gill Sans MT"/>
          <w:sz w:val="18"/>
        </w:rPr>
        <w:t xml:space="preserve">co-creation, please see the </w:t>
      </w:r>
      <w:hyperlink r:id="rId1" w:history="1">
        <w:r w:rsidR="00562D51" w:rsidRPr="0035142E">
          <w:rPr>
            <w:rStyle w:val="Hyperlink"/>
            <w:rFonts w:ascii="Gill Sans MT" w:hAnsi="Gill Sans MT"/>
            <w:sz w:val="18"/>
          </w:rPr>
          <w:t>USAID Learning Lab Discussion Note</w:t>
        </w:r>
      </w:hyperlink>
      <w:r w:rsidR="00562D51" w:rsidRPr="0035142E">
        <w:rPr>
          <w:rFonts w:ascii="Gill Sans MT" w:hAnsi="Gill Sans MT"/>
          <w:sz w:val="18"/>
        </w:rPr>
        <w:t>.</w:t>
      </w:r>
    </w:p>
  </w:footnote>
  <w:footnote w:id="2">
    <w:p w:rsidR="004074C3" w:rsidRPr="004074C3" w:rsidRDefault="004074C3" w:rsidP="004074C3">
      <w:pPr>
        <w:pStyle w:val="FootnoteText"/>
        <w:jc w:val="both"/>
        <w:rPr>
          <w:rFonts w:ascii="Gill Sans MT" w:hAnsi="Gill Sans MT"/>
        </w:rPr>
      </w:pPr>
      <w:r w:rsidRPr="004074C3">
        <w:rPr>
          <w:rStyle w:val="FootnoteReference"/>
          <w:rFonts w:ascii="Gill Sans MT" w:hAnsi="Gill Sans MT"/>
        </w:rPr>
        <w:footnoteRef/>
      </w:r>
      <w:r w:rsidRPr="004074C3">
        <w:rPr>
          <w:rFonts w:ascii="Gill Sans MT" w:hAnsi="Gill Sans MT"/>
        </w:rPr>
        <w:t xml:space="preserve"> A type of grant agreement under which accountability and funding are based primarily on programmatic performance and results as opposed to financial documentation.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7CD" w:rsidRDefault="003E47CD">
    <w:pPr>
      <w:pStyle w:val="Header"/>
    </w:pPr>
    <w:r>
      <w:rPr>
        <w:noProof/>
      </w:rPr>
      <w:drawing>
        <wp:inline distT="0" distB="0" distL="0" distR="0" wp14:anchorId="1CA8EC9C" wp14:editId="1789CE81">
          <wp:extent cx="5733415" cy="511810"/>
          <wp:effectExtent l="0" t="0" r="635" b="2540"/>
          <wp:docPr id="3"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1"/>
                  <a:srcRect/>
                  <a:stretch>
                    <a:fillRect/>
                  </a:stretch>
                </pic:blipFill>
                <pic:spPr>
                  <a:xfrm>
                    <a:off x="0" y="0"/>
                    <a:ext cx="5733415" cy="51181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7CD" w:rsidRDefault="003E47CD">
    <w:pPr>
      <w:tabs>
        <w:tab w:val="center" w:pos="4320"/>
        <w:tab w:val="right" w:pos="8640"/>
      </w:tabs>
      <w:spacing w:before="1152"/>
      <w:jc w:val="center"/>
    </w:pPr>
    <w:r>
      <w:rPr>
        <w:noProof/>
      </w:rPr>
      <w:drawing>
        <wp:inline distT="0" distB="0" distL="0" distR="0" wp14:anchorId="1CC3D653" wp14:editId="2001EF1E">
          <wp:extent cx="5733415" cy="512164"/>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3415" cy="512164"/>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740"/>
    <w:multiLevelType w:val="hybridMultilevel"/>
    <w:tmpl w:val="31001EC6"/>
    <w:lvl w:ilvl="0" w:tplc="CC0A3B2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01E7E"/>
    <w:multiLevelType w:val="multilevel"/>
    <w:tmpl w:val="DF8C784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nsid w:val="0DE073D8"/>
    <w:multiLevelType w:val="hybridMultilevel"/>
    <w:tmpl w:val="035E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802C7"/>
    <w:multiLevelType w:val="multilevel"/>
    <w:tmpl w:val="5886A8EC"/>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nsid w:val="191B43AF"/>
    <w:multiLevelType w:val="multilevel"/>
    <w:tmpl w:val="A2D66E1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nsid w:val="19EF1314"/>
    <w:multiLevelType w:val="hybridMultilevel"/>
    <w:tmpl w:val="2AFC67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851B0E"/>
    <w:multiLevelType w:val="multilevel"/>
    <w:tmpl w:val="24AE91A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7">
    <w:nsid w:val="2BB86BB5"/>
    <w:multiLevelType w:val="hybridMultilevel"/>
    <w:tmpl w:val="BDBC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390613"/>
    <w:multiLevelType w:val="hybridMultilevel"/>
    <w:tmpl w:val="9B14F1E0"/>
    <w:lvl w:ilvl="0" w:tplc="B8AAC7BC">
      <w:start w:val="1"/>
      <w:numFmt w:val="lowerRoman"/>
      <w:lvlText w:val="%1."/>
      <w:lvlJc w:val="left"/>
      <w:pPr>
        <w:ind w:left="720" w:hanging="360"/>
      </w:pPr>
      <w:rPr>
        <w:rFonts w:ascii="Gill Sans MT" w:eastAsia="Cabin" w:hAnsi="Gill Sans MT" w:cs="Cab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2D6060"/>
    <w:multiLevelType w:val="multilevel"/>
    <w:tmpl w:val="F9780102"/>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0">
    <w:nsid w:val="4D894759"/>
    <w:multiLevelType w:val="multilevel"/>
    <w:tmpl w:val="CB60B6FE"/>
    <w:lvl w:ilvl="0">
      <w:start w:val="1"/>
      <w:numFmt w:val="bullet"/>
      <w:lvlText w:val="o"/>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11">
    <w:nsid w:val="598176BF"/>
    <w:multiLevelType w:val="multilevel"/>
    <w:tmpl w:val="91EEBFFC"/>
    <w:lvl w:ilvl="0">
      <w:start w:val="1"/>
      <w:numFmt w:val="bullet"/>
      <w:lvlText w:val="o"/>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12">
    <w:nsid w:val="60E45882"/>
    <w:multiLevelType w:val="hybridMultilevel"/>
    <w:tmpl w:val="5E902A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63A45638"/>
    <w:multiLevelType w:val="hybridMultilevel"/>
    <w:tmpl w:val="591C05F0"/>
    <w:lvl w:ilvl="0" w:tplc="40288E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7B7A15"/>
    <w:multiLevelType w:val="hybridMultilevel"/>
    <w:tmpl w:val="2AF42D56"/>
    <w:lvl w:ilvl="0" w:tplc="359C2950">
      <w:numFmt w:val="bullet"/>
      <w:lvlText w:val="-"/>
      <w:lvlJc w:val="left"/>
      <w:pPr>
        <w:ind w:left="720" w:hanging="360"/>
      </w:pPr>
      <w:rPr>
        <w:rFonts w:ascii="Gill Sans MT" w:eastAsiaTheme="minorHAnsi" w:hAnsi="Gill Sans MT" w:cs="Arial"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D43EAB"/>
    <w:multiLevelType w:val="multilevel"/>
    <w:tmpl w:val="E7C071E0"/>
    <w:lvl w:ilvl="0">
      <w:start w:val="1"/>
      <w:numFmt w:val="decimal"/>
      <w:lvlText w:val="(%1)"/>
      <w:lvlJc w:val="left"/>
      <w:pPr>
        <w:ind w:left="705" w:firstLine="1095"/>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6">
    <w:nsid w:val="6AEF0F3B"/>
    <w:multiLevelType w:val="hybridMultilevel"/>
    <w:tmpl w:val="EB1AEED2"/>
    <w:lvl w:ilvl="0" w:tplc="D6C6EA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514AC8"/>
    <w:multiLevelType w:val="multilevel"/>
    <w:tmpl w:val="310CE898"/>
    <w:lvl w:ilvl="0">
      <w:start w:val="1"/>
      <w:numFmt w:val="bullet"/>
      <w:lvlText w:val="●"/>
      <w:lvlJc w:val="left"/>
      <w:pPr>
        <w:ind w:left="-270" w:firstLine="90"/>
      </w:pPr>
      <w:rPr>
        <w:rFonts w:ascii="Arial" w:eastAsia="Arial" w:hAnsi="Arial" w:cs="Arial"/>
      </w:rPr>
    </w:lvl>
    <w:lvl w:ilvl="1">
      <w:start w:val="1"/>
      <w:numFmt w:val="bullet"/>
      <w:lvlText w:val="o"/>
      <w:lvlJc w:val="left"/>
      <w:pPr>
        <w:ind w:left="450" w:firstLine="1530"/>
      </w:pPr>
      <w:rPr>
        <w:rFonts w:ascii="Arial" w:eastAsia="Arial" w:hAnsi="Arial" w:cs="Arial"/>
      </w:rPr>
    </w:lvl>
    <w:lvl w:ilvl="2">
      <w:start w:val="1"/>
      <w:numFmt w:val="bullet"/>
      <w:lvlText w:val="▪"/>
      <w:lvlJc w:val="left"/>
      <w:pPr>
        <w:ind w:left="1170" w:firstLine="2970"/>
      </w:pPr>
      <w:rPr>
        <w:rFonts w:ascii="Arial" w:eastAsia="Arial" w:hAnsi="Arial" w:cs="Arial"/>
      </w:rPr>
    </w:lvl>
    <w:lvl w:ilvl="3">
      <w:start w:val="1"/>
      <w:numFmt w:val="bullet"/>
      <w:lvlText w:val="●"/>
      <w:lvlJc w:val="left"/>
      <w:pPr>
        <w:ind w:left="1890" w:firstLine="4410"/>
      </w:pPr>
      <w:rPr>
        <w:rFonts w:ascii="Arial" w:eastAsia="Arial" w:hAnsi="Arial" w:cs="Arial"/>
      </w:rPr>
    </w:lvl>
    <w:lvl w:ilvl="4">
      <w:start w:val="1"/>
      <w:numFmt w:val="bullet"/>
      <w:lvlText w:val="o"/>
      <w:lvlJc w:val="left"/>
      <w:pPr>
        <w:ind w:left="2610" w:firstLine="5850"/>
      </w:pPr>
      <w:rPr>
        <w:rFonts w:ascii="Arial" w:eastAsia="Arial" w:hAnsi="Arial" w:cs="Arial"/>
      </w:rPr>
    </w:lvl>
    <w:lvl w:ilvl="5">
      <w:start w:val="1"/>
      <w:numFmt w:val="bullet"/>
      <w:lvlText w:val="▪"/>
      <w:lvlJc w:val="left"/>
      <w:pPr>
        <w:ind w:left="3330" w:firstLine="7290"/>
      </w:pPr>
      <w:rPr>
        <w:rFonts w:ascii="Arial" w:eastAsia="Arial" w:hAnsi="Arial" w:cs="Arial"/>
      </w:rPr>
    </w:lvl>
    <w:lvl w:ilvl="6">
      <w:start w:val="1"/>
      <w:numFmt w:val="bullet"/>
      <w:lvlText w:val="●"/>
      <w:lvlJc w:val="left"/>
      <w:pPr>
        <w:ind w:left="4050" w:firstLine="8730"/>
      </w:pPr>
      <w:rPr>
        <w:rFonts w:ascii="Arial" w:eastAsia="Arial" w:hAnsi="Arial" w:cs="Arial"/>
      </w:rPr>
    </w:lvl>
    <w:lvl w:ilvl="7">
      <w:start w:val="1"/>
      <w:numFmt w:val="bullet"/>
      <w:lvlText w:val="o"/>
      <w:lvlJc w:val="left"/>
      <w:pPr>
        <w:ind w:left="4770" w:firstLine="10170"/>
      </w:pPr>
      <w:rPr>
        <w:rFonts w:ascii="Arial" w:eastAsia="Arial" w:hAnsi="Arial" w:cs="Arial"/>
      </w:rPr>
    </w:lvl>
    <w:lvl w:ilvl="8">
      <w:start w:val="1"/>
      <w:numFmt w:val="bullet"/>
      <w:lvlText w:val="▪"/>
      <w:lvlJc w:val="left"/>
      <w:pPr>
        <w:ind w:left="5490" w:firstLine="11610"/>
      </w:pPr>
      <w:rPr>
        <w:rFonts w:ascii="Arial" w:eastAsia="Arial" w:hAnsi="Arial" w:cs="Arial"/>
      </w:rPr>
    </w:lvl>
  </w:abstractNum>
  <w:abstractNum w:abstractNumId="18">
    <w:nsid w:val="6CE67853"/>
    <w:multiLevelType w:val="hybridMultilevel"/>
    <w:tmpl w:val="3DE86758"/>
    <w:lvl w:ilvl="0" w:tplc="75F22E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782D5B"/>
    <w:multiLevelType w:val="multilevel"/>
    <w:tmpl w:val="8DE6574C"/>
    <w:lvl w:ilvl="0">
      <w:start w:val="1"/>
      <w:numFmt w:val="bullet"/>
      <w:lvlText w:val="●"/>
      <w:lvlJc w:val="left"/>
      <w:pPr>
        <w:ind w:left="783" w:firstLine="423"/>
      </w:pPr>
      <w:rPr>
        <w:rFonts w:ascii="Arial" w:eastAsia="Arial" w:hAnsi="Arial" w:cs="Arial"/>
      </w:rPr>
    </w:lvl>
    <w:lvl w:ilvl="1">
      <w:start w:val="1"/>
      <w:numFmt w:val="bullet"/>
      <w:lvlText w:val="o"/>
      <w:lvlJc w:val="left"/>
      <w:pPr>
        <w:ind w:left="1503" w:firstLine="1143"/>
      </w:pPr>
      <w:rPr>
        <w:rFonts w:ascii="Arial" w:eastAsia="Arial" w:hAnsi="Arial" w:cs="Arial"/>
      </w:rPr>
    </w:lvl>
    <w:lvl w:ilvl="2">
      <w:start w:val="1"/>
      <w:numFmt w:val="bullet"/>
      <w:lvlText w:val="▪"/>
      <w:lvlJc w:val="left"/>
      <w:pPr>
        <w:ind w:left="2223" w:firstLine="1863"/>
      </w:pPr>
      <w:rPr>
        <w:rFonts w:ascii="Arial" w:eastAsia="Arial" w:hAnsi="Arial" w:cs="Arial"/>
      </w:rPr>
    </w:lvl>
    <w:lvl w:ilvl="3">
      <w:start w:val="1"/>
      <w:numFmt w:val="bullet"/>
      <w:lvlText w:val="●"/>
      <w:lvlJc w:val="left"/>
      <w:pPr>
        <w:ind w:left="2943" w:firstLine="2583"/>
      </w:pPr>
      <w:rPr>
        <w:rFonts w:ascii="Arial" w:eastAsia="Arial" w:hAnsi="Arial" w:cs="Arial"/>
      </w:rPr>
    </w:lvl>
    <w:lvl w:ilvl="4">
      <w:start w:val="1"/>
      <w:numFmt w:val="bullet"/>
      <w:lvlText w:val="o"/>
      <w:lvlJc w:val="left"/>
      <w:pPr>
        <w:ind w:left="3663" w:firstLine="3303"/>
      </w:pPr>
      <w:rPr>
        <w:rFonts w:ascii="Arial" w:eastAsia="Arial" w:hAnsi="Arial" w:cs="Arial"/>
      </w:rPr>
    </w:lvl>
    <w:lvl w:ilvl="5">
      <w:start w:val="1"/>
      <w:numFmt w:val="bullet"/>
      <w:lvlText w:val="▪"/>
      <w:lvlJc w:val="left"/>
      <w:pPr>
        <w:ind w:left="4383" w:firstLine="4023"/>
      </w:pPr>
      <w:rPr>
        <w:rFonts w:ascii="Arial" w:eastAsia="Arial" w:hAnsi="Arial" w:cs="Arial"/>
      </w:rPr>
    </w:lvl>
    <w:lvl w:ilvl="6">
      <w:start w:val="1"/>
      <w:numFmt w:val="bullet"/>
      <w:lvlText w:val="●"/>
      <w:lvlJc w:val="left"/>
      <w:pPr>
        <w:ind w:left="5103" w:firstLine="4743"/>
      </w:pPr>
      <w:rPr>
        <w:rFonts w:ascii="Arial" w:eastAsia="Arial" w:hAnsi="Arial" w:cs="Arial"/>
      </w:rPr>
    </w:lvl>
    <w:lvl w:ilvl="7">
      <w:start w:val="1"/>
      <w:numFmt w:val="bullet"/>
      <w:lvlText w:val="o"/>
      <w:lvlJc w:val="left"/>
      <w:pPr>
        <w:ind w:left="5823" w:firstLine="5463"/>
      </w:pPr>
      <w:rPr>
        <w:rFonts w:ascii="Arial" w:eastAsia="Arial" w:hAnsi="Arial" w:cs="Arial"/>
      </w:rPr>
    </w:lvl>
    <w:lvl w:ilvl="8">
      <w:start w:val="1"/>
      <w:numFmt w:val="bullet"/>
      <w:lvlText w:val="▪"/>
      <w:lvlJc w:val="left"/>
      <w:pPr>
        <w:ind w:left="6543" w:firstLine="6183"/>
      </w:pPr>
      <w:rPr>
        <w:rFonts w:ascii="Arial" w:eastAsia="Arial" w:hAnsi="Arial" w:cs="Arial"/>
      </w:rPr>
    </w:lvl>
  </w:abstractNum>
  <w:abstractNum w:abstractNumId="20">
    <w:nsid w:val="72CC51EF"/>
    <w:multiLevelType w:val="hybridMultilevel"/>
    <w:tmpl w:val="F62A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D75C2A"/>
    <w:multiLevelType w:val="multilevel"/>
    <w:tmpl w:val="F5E60AC8"/>
    <w:lvl w:ilvl="0">
      <w:start w:val="1"/>
      <w:numFmt w:val="bullet"/>
      <w:lvlText w:val="o"/>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22">
    <w:nsid w:val="7F7D3DC9"/>
    <w:multiLevelType w:val="multilevel"/>
    <w:tmpl w:val="EC261A56"/>
    <w:lvl w:ilvl="0">
      <w:start w:val="1"/>
      <w:numFmt w:val="bullet"/>
      <w:lvlText w:val="o"/>
      <w:lvlJc w:val="left"/>
      <w:pPr>
        <w:ind w:left="1440" w:firstLine="2520"/>
      </w:pPr>
      <w:rPr>
        <w:rFonts w:ascii="Arial" w:eastAsia="Arial" w:hAnsi="Arial" w:cs="Arial"/>
        <w:sz w:val="22"/>
        <w:szCs w:val="22"/>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num w:numId="1">
    <w:abstractNumId w:val="4"/>
  </w:num>
  <w:num w:numId="2">
    <w:abstractNumId w:val="11"/>
  </w:num>
  <w:num w:numId="3">
    <w:abstractNumId w:val="10"/>
  </w:num>
  <w:num w:numId="4">
    <w:abstractNumId w:val="19"/>
  </w:num>
  <w:num w:numId="5">
    <w:abstractNumId w:val="9"/>
  </w:num>
  <w:num w:numId="6">
    <w:abstractNumId w:val="22"/>
  </w:num>
  <w:num w:numId="7">
    <w:abstractNumId w:val="17"/>
  </w:num>
  <w:num w:numId="8">
    <w:abstractNumId w:val="15"/>
  </w:num>
  <w:num w:numId="9">
    <w:abstractNumId w:val="6"/>
  </w:num>
  <w:num w:numId="10">
    <w:abstractNumId w:val="3"/>
  </w:num>
  <w:num w:numId="11">
    <w:abstractNumId w:val="1"/>
  </w:num>
  <w:num w:numId="12">
    <w:abstractNumId w:val="21"/>
  </w:num>
  <w:num w:numId="13">
    <w:abstractNumId w:val="7"/>
  </w:num>
  <w:num w:numId="14">
    <w:abstractNumId w:val="2"/>
  </w:num>
  <w:num w:numId="15">
    <w:abstractNumId w:val="0"/>
  </w:num>
  <w:num w:numId="16">
    <w:abstractNumId w:val="20"/>
  </w:num>
  <w:num w:numId="17">
    <w:abstractNumId w:val="8"/>
  </w:num>
  <w:num w:numId="18">
    <w:abstractNumId w:val="5"/>
  </w:num>
  <w:num w:numId="19">
    <w:abstractNumId w:val="13"/>
  </w:num>
  <w:num w:numId="20">
    <w:abstractNumId w:val="18"/>
  </w:num>
  <w:num w:numId="21">
    <w:abstractNumId w:val="16"/>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31"/>
    <w:rsid w:val="000168B1"/>
    <w:rsid w:val="000511F6"/>
    <w:rsid w:val="0007222E"/>
    <w:rsid w:val="00091B9E"/>
    <w:rsid w:val="000A4170"/>
    <w:rsid w:val="000B76A5"/>
    <w:rsid w:val="000C7C4F"/>
    <w:rsid w:val="000E539B"/>
    <w:rsid w:val="00101912"/>
    <w:rsid w:val="0011778E"/>
    <w:rsid w:val="00151206"/>
    <w:rsid w:val="00155573"/>
    <w:rsid w:val="00164131"/>
    <w:rsid w:val="001B6968"/>
    <w:rsid w:val="001D0720"/>
    <w:rsid w:val="001D6348"/>
    <w:rsid w:val="001E7991"/>
    <w:rsid w:val="002A776D"/>
    <w:rsid w:val="002B0BC9"/>
    <w:rsid w:val="002B2AC8"/>
    <w:rsid w:val="003042D5"/>
    <w:rsid w:val="003144F2"/>
    <w:rsid w:val="003215A2"/>
    <w:rsid w:val="00325530"/>
    <w:rsid w:val="0035142E"/>
    <w:rsid w:val="00360394"/>
    <w:rsid w:val="00381E5C"/>
    <w:rsid w:val="00383841"/>
    <w:rsid w:val="00392716"/>
    <w:rsid w:val="003B05B7"/>
    <w:rsid w:val="003D13DC"/>
    <w:rsid w:val="003E47CD"/>
    <w:rsid w:val="003F7C11"/>
    <w:rsid w:val="004074C3"/>
    <w:rsid w:val="00407FA6"/>
    <w:rsid w:val="00433622"/>
    <w:rsid w:val="00434D70"/>
    <w:rsid w:val="0044229F"/>
    <w:rsid w:val="00445E8E"/>
    <w:rsid w:val="004609B2"/>
    <w:rsid w:val="004B7DA0"/>
    <w:rsid w:val="004C1D50"/>
    <w:rsid w:val="004C506C"/>
    <w:rsid w:val="004D27F3"/>
    <w:rsid w:val="004F04C7"/>
    <w:rsid w:val="00532A05"/>
    <w:rsid w:val="005618FA"/>
    <w:rsid w:val="00562D51"/>
    <w:rsid w:val="0059549D"/>
    <w:rsid w:val="005C17B2"/>
    <w:rsid w:val="005D179A"/>
    <w:rsid w:val="005E4F55"/>
    <w:rsid w:val="006167C0"/>
    <w:rsid w:val="00643AB8"/>
    <w:rsid w:val="006458E2"/>
    <w:rsid w:val="00671B30"/>
    <w:rsid w:val="00674553"/>
    <w:rsid w:val="0068562C"/>
    <w:rsid w:val="006D04B9"/>
    <w:rsid w:val="00707138"/>
    <w:rsid w:val="00717C77"/>
    <w:rsid w:val="00720986"/>
    <w:rsid w:val="007360FF"/>
    <w:rsid w:val="00740E3C"/>
    <w:rsid w:val="007526E6"/>
    <w:rsid w:val="007A2CEC"/>
    <w:rsid w:val="007D44C9"/>
    <w:rsid w:val="007E0EFC"/>
    <w:rsid w:val="008273FF"/>
    <w:rsid w:val="00842EFF"/>
    <w:rsid w:val="008748A2"/>
    <w:rsid w:val="00875E73"/>
    <w:rsid w:val="008C18EB"/>
    <w:rsid w:val="008D1692"/>
    <w:rsid w:val="008D3F83"/>
    <w:rsid w:val="008F40A9"/>
    <w:rsid w:val="00913DCB"/>
    <w:rsid w:val="00942983"/>
    <w:rsid w:val="00945C87"/>
    <w:rsid w:val="009547C3"/>
    <w:rsid w:val="00961672"/>
    <w:rsid w:val="009873FE"/>
    <w:rsid w:val="009A0E02"/>
    <w:rsid w:val="009E650B"/>
    <w:rsid w:val="009F02E2"/>
    <w:rsid w:val="00A322C1"/>
    <w:rsid w:val="00A60E37"/>
    <w:rsid w:val="00AD047E"/>
    <w:rsid w:val="00B42279"/>
    <w:rsid w:val="00B63553"/>
    <w:rsid w:val="00BB5251"/>
    <w:rsid w:val="00BB63BA"/>
    <w:rsid w:val="00BC15A2"/>
    <w:rsid w:val="00BC3E06"/>
    <w:rsid w:val="00BC478F"/>
    <w:rsid w:val="00BE00B0"/>
    <w:rsid w:val="00BE11AE"/>
    <w:rsid w:val="00BF7C49"/>
    <w:rsid w:val="00C00B9F"/>
    <w:rsid w:val="00C01B1E"/>
    <w:rsid w:val="00C0397A"/>
    <w:rsid w:val="00C03C96"/>
    <w:rsid w:val="00C05EAA"/>
    <w:rsid w:val="00C444C3"/>
    <w:rsid w:val="00C45F3D"/>
    <w:rsid w:val="00C65448"/>
    <w:rsid w:val="00CB7B77"/>
    <w:rsid w:val="00CD2B77"/>
    <w:rsid w:val="00CD59C2"/>
    <w:rsid w:val="00CE0F21"/>
    <w:rsid w:val="00CE6285"/>
    <w:rsid w:val="00CF0668"/>
    <w:rsid w:val="00CF571F"/>
    <w:rsid w:val="00D076E0"/>
    <w:rsid w:val="00D2568F"/>
    <w:rsid w:val="00D25A53"/>
    <w:rsid w:val="00D351CE"/>
    <w:rsid w:val="00D42B9D"/>
    <w:rsid w:val="00D44521"/>
    <w:rsid w:val="00D47B4E"/>
    <w:rsid w:val="00D73883"/>
    <w:rsid w:val="00D847B9"/>
    <w:rsid w:val="00DA7C2B"/>
    <w:rsid w:val="00DC1E0D"/>
    <w:rsid w:val="00E102D7"/>
    <w:rsid w:val="00E17383"/>
    <w:rsid w:val="00E224ED"/>
    <w:rsid w:val="00E2478F"/>
    <w:rsid w:val="00E31AE3"/>
    <w:rsid w:val="00E754B6"/>
    <w:rsid w:val="00E82A33"/>
    <w:rsid w:val="00EB4DB2"/>
    <w:rsid w:val="00EC7085"/>
    <w:rsid w:val="00F47F62"/>
    <w:rsid w:val="00FA25C3"/>
    <w:rsid w:val="00FB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351CE"/>
    <w:rPr>
      <w:rFonts w:ascii="Tahoma" w:hAnsi="Tahoma" w:cs="Tahoma"/>
      <w:sz w:val="16"/>
      <w:szCs w:val="16"/>
    </w:rPr>
  </w:style>
  <w:style w:type="character" w:customStyle="1" w:styleId="BalloonTextChar">
    <w:name w:val="Balloon Text Char"/>
    <w:basedOn w:val="DefaultParagraphFont"/>
    <w:link w:val="BalloonText"/>
    <w:uiPriority w:val="99"/>
    <w:semiHidden/>
    <w:rsid w:val="00D351CE"/>
    <w:rPr>
      <w:rFonts w:ascii="Tahoma" w:hAnsi="Tahoma" w:cs="Tahoma"/>
      <w:sz w:val="16"/>
      <w:szCs w:val="16"/>
    </w:rPr>
  </w:style>
  <w:style w:type="paragraph" w:customStyle="1" w:styleId="Default">
    <w:name w:val="Default"/>
    <w:rsid w:val="00740E3C"/>
    <w:pPr>
      <w:widowControl/>
      <w:autoSpaceDE w:val="0"/>
      <w:autoSpaceDN w:val="0"/>
      <w:adjustRightInd w:val="0"/>
    </w:pPr>
  </w:style>
  <w:style w:type="paragraph" w:styleId="FootnoteText">
    <w:name w:val="footnote text"/>
    <w:basedOn w:val="Normal"/>
    <w:link w:val="FootnoteTextChar"/>
    <w:uiPriority w:val="99"/>
    <w:semiHidden/>
    <w:unhideWhenUsed/>
    <w:rsid w:val="00C65448"/>
    <w:rPr>
      <w:sz w:val="20"/>
      <w:szCs w:val="20"/>
    </w:rPr>
  </w:style>
  <w:style w:type="character" w:customStyle="1" w:styleId="FootnoteTextChar">
    <w:name w:val="Footnote Text Char"/>
    <w:basedOn w:val="DefaultParagraphFont"/>
    <w:link w:val="FootnoteText"/>
    <w:uiPriority w:val="99"/>
    <w:semiHidden/>
    <w:rsid w:val="00C65448"/>
    <w:rPr>
      <w:sz w:val="20"/>
      <w:szCs w:val="20"/>
    </w:rPr>
  </w:style>
  <w:style w:type="character" w:styleId="FootnoteReference">
    <w:name w:val="footnote reference"/>
    <w:basedOn w:val="DefaultParagraphFont"/>
    <w:uiPriority w:val="99"/>
    <w:semiHidden/>
    <w:unhideWhenUsed/>
    <w:rsid w:val="00C65448"/>
    <w:rPr>
      <w:vertAlign w:val="superscript"/>
    </w:rPr>
  </w:style>
  <w:style w:type="character" w:styleId="CommentReference">
    <w:name w:val="annotation reference"/>
    <w:basedOn w:val="DefaultParagraphFont"/>
    <w:uiPriority w:val="99"/>
    <w:semiHidden/>
    <w:unhideWhenUsed/>
    <w:rsid w:val="00C65448"/>
    <w:rPr>
      <w:sz w:val="16"/>
      <w:szCs w:val="16"/>
    </w:rPr>
  </w:style>
  <w:style w:type="paragraph" w:styleId="CommentText">
    <w:name w:val="annotation text"/>
    <w:basedOn w:val="Normal"/>
    <w:link w:val="CommentTextChar"/>
    <w:uiPriority w:val="99"/>
    <w:unhideWhenUsed/>
    <w:rsid w:val="00C65448"/>
    <w:rPr>
      <w:sz w:val="20"/>
      <w:szCs w:val="20"/>
    </w:rPr>
  </w:style>
  <w:style w:type="character" w:customStyle="1" w:styleId="CommentTextChar">
    <w:name w:val="Comment Text Char"/>
    <w:basedOn w:val="DefaultParagraphFont"/>
    <w:link w:val="CommentText"/>
    <w:uiPriority w:val="99"/>
    <w:rsid w:val="00C65448"/>
    <w:rPr>
      <w:sz w:val="20"/>
      <w:szCs w:val="20"/>
    </w:rPr>
  </w:style>
  <w:style w:type="paragraph" w:styleId="CommentSubject">
    <w:name w:val="annotation subject"/>
    <w:basedOn w:val="CommentText"/>
    <w:next w:val="CommentText"/>
    <w:link w:val="CommentSubjectChar"/>
    <w:uiPriority w:val="99"/>
    <w:semiHidden/>
    <w:unhideWhenUsed/>
    <w:rsid w:val="00C65448"/>
    <w:rPr>
      <w:b/>
      <w:bCs/>
    </w:rPr>
  </w:style>
  <w:style w:type="character" w:customStyle="1" w:styleId="CommentSubjectChar">
    <w:name w:val="Comment Subject Char"/>
    <w:basedOn w:val="CommentTextChar"/>
    <w:link w:val="CommentSubject"/>
    <w:uiPriority w:val="99"/>
    <w:semiHidden/>
    <w:rsid w:val="00C65448"/>
    <w:rPr>
      <w:b/>
      <w:bCs/>
      <w:sz w:val="20"/>
      <w:szCs w:val="20"/>
    </w:rPr>
  </w:style>
  <w:style w:type="character" w:styleId="Hyperlink">
    <w:name w:val="Hyperlink"/>
    <w:basedOn w:val="DefaultParagraphFont"/>
    <w:uiPriority w:val="99"/>
    <w:unhideWhenUsed/>
    <w:rsid w:val="00A322C1"/>
    <w:rPr>
      <w:color w:val="0000FF" w:themeColor="hyperlink"/>
      <w:u w:val="single"/>
    </w:rPr>
  </w:style>
  <w:style w:type="paragraph" w:styleId="Header">
    <w:name w:val="header"/>
    <w:basedOn w:val="Normal"/>
    <w:link w:val="HeaderChar"/>
    <w:uiPriority w:val="99"/>
    <w:unhideWhenUsed/>
    <w:rsid w:val="00A322C1"/>
    <w:pPr>
      <w:tabs>
        <w:tab w:val="center" w:pos="4680"/>
        <w:tab w:val="right" w:pos="9360"/>
      </w:tabs>
    </w:pPr>
  </w:style>
  <w:style w:type="character" w:customStyle="1" w:styleId="HeaderChar">
    <w:name w:val="Header Char"/>
    <w:basedOn w:val="DefaultParagraphFont"/>
    <w:link w:val="Header"/>
    <w:uiPriority w:val="99"/>
    <w:rsid w:val="00A322C1"/>
  </w:style>
  <w:style w:type="paragraph" w:styleId="Footer">
    <w:name w:val="footer"/>
    <w:basedOn w:val="Normal"/>
    <w:link w:val="FooterChar"/>
    <w:uiPriority w:val="99"/>
    <w:unhideWhenUsed/>
    <w:rsid w:val="00A322C1"/>
    <w:pPr>
      <w:tabs>
        <w:tab w:val="center" w:pos="4680"/>
        <w:tab w:val="right" w:pos="9360"/>
      </w:tabs>
    </w:pPr>
  </w:style>
  <w:style w:type="character" w:customStyle="1" w:styleId="FooterChar">
    <w:name w:val="Footer Char"/>
    <w:basedOn w:val="DefaultParagraphFont"/>
    <w:link w:val="Footer"/>
    <w:uiPriority w:val="99"/>
    <w:rsid w:val="00A322C1"/>
  </w:style>
  <w:style w:type="character" w:styleId="FollowedHyperlink">
    <w:name w:val="FollowedHyperlink"/>
    <w:basedOn w:val="DefaultParagraphFont"/>
    <w:uiPriority w:val="99"/>
    <w:semiHidden/>
    <w:unhideWhenUsed/>
    <w:rsid w:val="00434D70"/>
    <w:rPr>
      <w:color w:val="800080" w:themeColor="followedHyperlink"/>
      <w:u w:val="single"/>
    </w:rPr>
  </w:style>
  <w:style w:type="paragraph" w:customStyle="1" w:styleId="p1">
    <w:name w:val="p1"/>
    <w:basedOn w:val="Normal"/>
    <w:rsid w:val="00CD2B77"/>
    <w:pPr>
      <w:widowControl/>
      <w:spacing w:before="100" w:beforeAutospacing="1" w:after="100" w:afterAutospacing="1"/>
    </w:pPr>
    <w:rPr>
      <w:color w:val="auto"/>
    </w:rPr>
  </w:style>
  <w:style w:type="character" w:customStyle="1" w:styleId="s1">
    <w:name w:val="s1"/>
    <w:basedOn w:val="DefaultParagraphFont"/>
    <w:rsid w:val="00CD2B77"/>
  </w:style>
  <w:style w:type="paragraph" w:styleId="ListParagraph">
    <w:name w:val="List Paragraph"/>
    <w:basedOn w:val="Normal"/>
    <w:link w:val="ListParagraphChar"/>
    <w:uiPriority w:val="34"/>
    <w:qFormat/>
    <w:rsid w:val="009873FE"/>
    <w:pPr>
      <w:ind w:left="720"/>
      <w:contextualSpacing/>
    </w:pPr>
  </w:style>
  <w:style w:type="character" w:customStyle="1" w:styleId="ListParagraphChar">
    <w:name w:val="List Paragraph Char"/>
    <w:link w:val="ListParagraph"/>
    <w:uiPriority w:val="34"/>
    <w:rsid w:val="000168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351CE"/>
    <w:rPr>
      <w:rFonts w:ascii="Tahoma" w:hAnsi="Tahoma" w:cs="Tahoma"/>
      <w:sz w:val="16"/>
      <w:szCs w:val="16"/>
    </w:rPr>
  </w:style>
  <w:style w:type="character" w:customStyle="1" w:styleId="BalloonTextChar">
    <w:name w:val="Balloon Text Char"/>
    <w:basedOn w:val="DefaultParagraphFont"/>
    <w:link w:val="BalloonText"/>
    <w:uiPriority w:val="99"/>
    <w:semiHidden/>
    <w:rsid w:val="00D351CE"/>
    <w:rPr>
      <w:rFonts w:ascii="Tahoma" w:hAnsi="Tahoma" w:cs="Tahoma"/>
      <w:sz w:val="16"/>
      <w:szCs w:val="16"/>
    </w:rPr>
  </w:style>
  <w:style w:type="paragraph" w:customStyle="1" w:styleId="Default">
    <w:name w:val="Default"/>
    <w:rsid w:val="00740E3C"/>
    <w:pPr>
      <w:widowControl/>
      <w:autoSpaceDE w:val="0"/>
      <w:autoSpaceDN w:val="0"/>
      <w:adjustRightInd w:val="0"/>
    </w:pPr>
  </w:style>
  <w:style w:type="paragraph" w:styleId="FootnoteText">
    <w:name w:val="footnote text"/>
    <w:basedOn w:val="Normal"/>
    <w:link w:val="FootnoteTextChar"/>
    <w:uiPriority w:val="99"/>
    <w:semiHidden/>
    <w:unhideWhenUsed/>
    <w:rsid w:val="00C65448"/>
    <w:rPr>
      <w:sz w:val="20"/>
      <w:szCs w:val="20"/>
    </w:rPr>
  </w:style>
  <w:style w:type="character" w:customStyle="1" w:styleId="FootnoteTextChar">
    <w:name w:val="Footnote Text Char"/>
    <w:basedOn w:val="DefaultParagraphFont"/>
    <w:link w:val="FootnoteText"/>
    <w:uiPriority w:val="99"/>
    <w:semiHidden/>
    <w:rsid w:val="00C65448"/>
    <w:rPr>
      <w:sz w:val="20"/>
      <w:szCs w:val="20"/>
    </w:rPr>
  </w:style>
  <w:style w:type="character" w:styleId="FootnoteReference">
    <w:name w:val="footnote reference"/>
    <w:basedOn w:val="DefaultParagraphFont"/>
    <w:uiPriority w:val="99"/>
    <w:semiHidden/>
    <w:unhideWhenUsed/>
    <w:rsid w:val="00C65448"/>
    <w:rPr>
      <w:vertAlign w:val="superscript"/>
    </w:rPr>
  </w:style>
  <w:style w:type="character" w:styleId="CommentReference">
    <w:name w:val="annotation reference"/>
    <w:basedOn w:val="DefaultParagraphFont"/>
    <w:uiPriority w:val="99"/>
    <w:semiHidden/>
    <w:unhideWhenUsed/>
    <w:rsid w:val="00C65448"/>
    <w:rPr>
      <w:sz w:val="16"/>
      <w:szCs w:val="16"/>
    </w:rPr>
  </w:style>
  <w:style w:type="paragraph" w:styleId="CommentText">
    <w:name w:val="annotation text"/>
    <w:basedOn w:val="Normal"/>
    <w:link w:val="CommentTextChar"/>
    <w:uiPriority w:val="99"/>
    <w:unhideWhenUsed/>
    <w:rsid w:val="00C65448"/>
    <w:rPr>
      <w:sz w:val="20"/>
      <w:szCs w:val="20"/>
    </w:rPr>
  </w:style>
  <w:style w:type="character" w:customStyle="1" w:styleId="CommentTextChar">
    <w:name w:val="Comment Text Char"/>
    <w:basedOn w:val="DefaultParagraphFont"/>
    <w:link w:val="CommentText"/>
    <w:uiPriority w:val="99"/>
    <w:rsid w:val="00C65448"/>
    <w:rPr>
      <w:sz w:val="20"/>
      <w:szCs w:val="20"/>
    </w:rPr>
  </w:style>
  <w:style w:type="paragraph" w:styleId="CommentSubject">
    <w:name w:val="annotation subject"/>
    <w:basedOn w:val="CommentText"/>
    <w:next w:val="CommentText"/>
    <w:link w:val="CommentSubjectChar"/>
    <w:uiPriority w:val="99"/>
    <w:semiHidden/>
    <w:unhideWhenUsed/>
    <w:rsid w:val="00C65448"/>
    <w:rPr>
      <w:b/>
      <w:bCs/>
    </w:rPr>
  </w:style>
  <w:style w:type="character" w:customStyle="1" w:styleId="CommentSubjectChar">
    <w:name w:val="Comment Subject Char"/>
    <w:basedOn w:val="CommentTextChar"/>
    <w:link w:val="CommentSubject"/>
    <w:uiPriority w:val="99"/>
    <w:semiHidden/>
    <w:rsid w:val="00C65448"/>
    <w:rPr>
      <w:b/>
      <w:bCs/>
      <w:sz w:val="20"/>
      <w:szCs w:val="20"/>
    </w:rPr>
  </w:style>
  <w:style w:type="character" w:styleId="Hyperlink">
    <w:name w:val="Hyperlink"/>
    <w:basedOn w:val="DefaultParagraphFont"/>
    <w:uiPriority w:val="99"/>
    <w:unhideWhenUsed/>
    <w:rsid w:val="00A322C1"/>
    <w:rPr>
      <w:color w:val="0000FF" w:themeColor="hyperlink"/>
      <w:u w:val="single"/>
    </w:rPr>
  </w:style>
  <w:style w:type="paragraph" w:styleId="Header">
    <w:name w:val="header"/>
    <w:basedOn w:val="Normal"/>
    <w:link w:val="HeaderChar"/>
    <w:uiPriority w:val="99"/>
    <w:unhideWhenUsed/>
    <w:rsid w:val="00A322C1"/>
    <w:pPr>
      <w:tabs>
        <w:tab w:val="center" w:pos="4680"/>
        <w:tab w:val="right" w:pos="9360"/>
      </w:tabs>
    </w:pPr>
  </w:style>
  <w:style w:type="character" w:customStyle="1" w:styleId="HeaderChar">
    <w:name w:val="Header Char"/>
    <w:basedOn w:val="DefaultParagraphFont"/>
    <w:link w:val="Header"/>
    <w:uiPriority w:val="99"/>
    <w:rsid w:val="00A322C1"/>
  </w:style>
  <w:style w:type="paragraph" w:styleId="Footer">
    <w:name w:val="footer"/>
    <w:basedOn w:val="Normal"/>
    <w:link w:val="FooterChar"/>
    <w:uiPriority w:val="99"/>
    <w:unhideWhenUsed/>
    <w:rsid w:val="00A322C1"/>
    <w:pPr>
      <w:tabs>
        <w:tab w:val="center" w:pos="4680"/>
        <w:tab w:val="right" w:pos="9360"/>
      </w:tabs>
    </w:pPr>
  </w:style>
  <w:style w:type="character" w:customStyle="1" w:styleId="FooterChar">
    <w:name w:val="Footer Char"/>
    <w:basedOn w:val="DefaultParagraphFont"/>
    <w:link w:val="Footer"/>
    <w:uiPriority w:val="99"/>
    <w:rsid w:val="00A322C1"/>
  </w:style>
  <w:style w:type="character" w:styleId="FollowedHyperlink">
    <w:name w:val="FollowedHyperlink"/>
    <w:basedOn w:val="DefaultParagraphFont"/>
    <w:uiPriority w:val="99"/>
    <w:semiHidden/>
    <w:unhideWhenUsed/>
    <w:rsid w:val="00434D70"/>
    <w:rPr>
      <w:color w:val="800080" w:themeColor="followedHyperlink"/>
      <w:u w:val="single"/>
    </w:rPr>
  </w:style>
  <w:style w:type="paragraph" w:customStyle="1" w:styleId="p1">
    <w:name w:val="p1"/>
    <w:basedOn w:val="Normal"/>
    <w:rsid w:val="00CD2B77"/>
    <w:pPr>
      <w:widowControl/>
      <w:spacing w:before="100" w:beforeAutospacing="1" w:after="100" w:afterAutospacing="1"/>
    </w:pPr>
    <w:rPr>
      <w:color w:val="auto"/>
    </w:rPr>
  </w:style>
  <w:style w:type="character" w:customStyle="1" w:styleId="s1">
    <w:name w:val="s1"/>
    <w:basedOn w:val="DefaultParagraphFont"/>
    <w:rsid w:val="00CD2B77"/>
  </w:style>
  <w:style w:type="paragraph" w:styleId="ListParagraph">
    <w:name w:val="List Paragraph"/>
    <w:basedOn w:val="Normal"/>
    <w:link w:val="ListParagraphChar"/>
    <w:uiPriority w:val="34"/>
    <w:qFormat/>
    <w:rsid w:val="009873FE"/>
    <w:pPr>
      <w:ind w:left="720"/>
      <w:contextualSpacing/>
    </w:pPr>
  </w:style>
  <w:style w:type="character" w:customStyle="1" w:styleId="ListParagraphChar">
    <w:name w:val="List Paragraph Char"/>
    <w:link w:val="ListParagraph"/>
    <w:uiPriority w:val="34"/>
    <w:rsid w:val="00016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4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danelia@ewmi-acces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EWMI.ACCESS/?fref=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gurchiani@ewmi.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wmi-access.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jobs.g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usaidlearninglab.org/sites/default/files/resource/files/co_creation_discussion_note_august_13_2017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3904C-CFF0-472A-8CA9-CC5DFAFB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EWMI G-PAC</Company>
  <LinksUpToDate>false</LinksUpToDate>
  <CharactersWithSpaces>12112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Ekaterine Imerlishvili</dc:creator>
  <cp:lastModifiedBy>Manana Tatishvili</cp:lastModifiedBy>
  <cp:revision>37</cp:revision>
  <cp:lastPrinted>2018-11-30T06:25:00Z</cp:lastPrinted>
  <dcterms:created xsi:type="dcterms:W3CDTF">2019-01-10T13:01:00Z</dcterms:created>
  <dcterms:modified xsi:type="dcterms:W3CDTF">2019-12-02T06:53:00Z</dcterms:modified>
</cp:coreProperties>
</file>